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DBE" w:rsidRPr="00AE4AC2" w:rsidRDefault="00AA2DBE" w:rsidP="00AA2DBE">
      <w:pPr>
        <w:pStyle w:val="2"/>
        <w:spacing w:line="100" w:lineRule="atLeast"/>
        <w:contextualSpacing/>
        <w:jc w:val="center"/>
        <w:rPr>
          <w:b/>
          <w:u w:val="single"/>
        </w:rPr>
      </w:pPr>
      <w:r w:rsidRPr="00AE4AC2">
        <w:rPr>
          <w:b/>
          <w:u w:val="single"/>
        </w:rPr>
        <w:t>Контрольно-счетная палата МО «Нерюнгринский район»</w:t>
      </w:r>
    </w:p>
    <w:p w:rsidR="00BB0F13" w:rsidRPr="00430CD0" w:rsidRDefault="00BB0F13" w:rsidP="00AA2DBE">
      <w:pPr>
        <w:pStyle w:val="2"/>
        <w:spacing w:line="100" w:lineRule="atLeast"/>
        <w:contextualSpacing/>
        <w:jc w:val="center"/>
        <w:rPr>
          <w:b/>
        </w:rPr>
      </w:pPr>
    </w:p>
    <w:p w:rsidR="00BB0F13" w:rsidRDefault="00AA2DBE" w:rsidP="00BB0F13">
      <w:pPr>
        <w:pStyle w:val="2"/>
        <w:spacing w:line="100" w:lineRule="atLeast"/>
        <w:contextualSpacing/>
        <w:jc w:val="center"/>
        <w:rPr>
          <w:b/>
        </w:rPr>
      </w:pPr>
      <w:r w:rsidRPr="00430CD0">
        <w:rPr>
          <w:b/>
        </w:rPr>
        <w:t xml:space="preserve">ЗАКЛЮЧЕНИЕ </w:t>
      </w:r>
    </w:p>
    <w:p w:rsidR="00B929BD" w:rsidRDefault="00E530FA" w:rsidP="00BB0F13">
      <w:pPr>
        <w:pStyle w:val="2"/>
        <w:spacing w:line="100" w:lineRule="atLeast"/>
        <w:contextualSpacing/>
        <w:jc w:val="center"/>
        <w:rPr>
          <w:b/>
        </w:rPr>
      </w:pPr>
      <w:r>
        <w:rPr>
          <w:b/>
        </w:rPr>
        <w:t>н</w:t>
      </w:r>
      <w:r w:rsidR="00AA2DBE">
        <w:rPr>
          <w:b/>
        </w:rPr>
        <w:t xml:space="preserve">а проект решения сессии Нерюнгринского районного Совета депутатов «О внесении изменений в решение Нерюнгринского районного Совета от </w:t>
      </w:r>
      <w:r w:rsidR="00483AA0">
        <w:rPr>
          <w:b/>
        </w:rPr>
        <w:t>2</w:t>
      </w:r>
      <w:r w:rsidR="002C6BE0">
        <w:rPr>
          <w:b/>
        </w:rPr>
        <w:t>0</w:t>
      </w:r>
      <w:r w:rsidR="00AA2DBE">
        <w:rPr>
          <w:b/>
        </w:rPr>
        <w:t>.12.</w:t>
      </w:r>
      <w:r w:rsidR="00EF052D">
        <w:rPr>
          <w:b/>
        </w:rPr>
        <w:t>20</w:t>
      </w:r>
      <w:r w:rsidR="00C94E00">
        <w:rPr>
          <w:b/>
        </w:rPr>
        <w:t>2</w:t>
      </w:r>
      <w:r w:rsidR="002856CC">
        <w:rPr>
          <w:b/>
        </w:rPr>
        <w:t>3</w:t>
      </w:r>
      <w:r w:rsidR="00EF052D">
        <w:rPr>
          <w:b/>
        </w:rPr>
        <w:t xml:space="preserve"> </w:t>
      </w:r>
    </w:p>
    <w:p w:rsidR="00AA2DBE" w:rsidRPr="00430CD0" w:rsidRDefault="00AA2DBE" w:rsidP="00483AA0">
      <w:pPr>
        <w:pStyle w:val="2"/>
        <w:spacing w:line="100" w:lineRule="atLeast"/>
        <w:contextualSpacing/>
        <w:jc w:val="center"/>
        <w:rPr>
          <w:b/>
        </w:rPr>
      </w:pPr>
      <w:r>
        <w:rPr>
          <w:b/>
        </w:rPr>
        <w:t xml:space="preserve">№ </w:t>
      </w:r>
      <w:r w:rsidR="002856CC">
        <w:rPr>
          <w:b/>
        </w:rPr>
        <w:t>3</w:t>
      </w:r>
      <w:r>
        <w:rPr>
          <w:b/>
        </w:rPr>
        <w:t>-</w:t>
      </w:r>
      <w:r w:rsidR="002C6BE0">
        <w:rPr>
          <w:b/>
        </w:rPr>
        <w:t>5</w:t>
      </w:r>
      <w:r>
        <w:rPr>
          <w:b/>
        </w:rPr>
        <w:t xml:space="preserve"> «О бюджете Нерюнгринского района на 20</w:t>
      </w:r>
      <w:r w:rsidR="00370F04">
        <w:rPr>
          <w:b/>
        </w:rPr>
        <w:t>2</w:t>
      </w:r>
      <w:r w:rsidR="002856CC">
        <w:rPr>
          <w:b/>
        </w:rPr>
        <w:t>4</w:t>
      </w:r>
      <w:r>
        <w:rPr>
          <w:b/>
        </w:rPr>
        <w:t xml:space="preserve"> год</w:t>
      </w:r>
      <w:r w:rsidR="00483AA0">
        <w:rPr>
          <w:b/>
        </w:rPr>
        <w:t xml:space="preserve"> и плановый период 20</w:t>
      </w:r>
      <w:r w:rsidR="004806C5">
        <w:rPr>
          <w:b/>
        </w:rPr>
        <w:t>2</w:t>
      </w:r>
      <w:r w:rsidR="002856CC">
        <w:rPr>
          <w:b/>
        </w:rPr>
        <w:t>5</w:t>
      </w:r>
      <w:r w:rsidR="00483AA0">
        <w:rPr>
          <w:b/>
        </w:rPr>
        <w:t xml:space="preserve"> и 20</w:t>
      </w:r>
      <w:r w:rsidR="00E530FA">
        <w:rPr>
          <w:b/>
        </w:rPr>
        <w:t>2</w:t>
      </w:r>
      <w:r w:rsidR="002856CC">
        <w:rPr>
          <w:b/>
        </w:rPr>
        <w:t>6</w:t>
      </w:r>
      <w:r w:rsidR="00483AA0">
        <w:rPr>
          <w:b/>
        </w:rPr>
        <w:t xml:space="preserve"> годов</w:t>
      </w:r>
      <w:r>
        <w:rPr>
          <w:b/>
        </w:rPr>
        <w:t>»</w:t>
      </w:r>
    </w:p>
    <w:p w:rsidR="00624F92" w:rsidRDefault="00EE3E3D" w:rsidP="003558BE">
      <w:pPr>
        <w:rPr>
          <w:b/>
        </w:rPr>
      </w:pPr>
      <w:r>
        <w:rPr>
          <w:b/>
        </w:rPr>
        <w:t>30</w:t>
      </w:r>
      <w:r w:rsidR="00EF4EA6">
        <w:rPr>
          <w:b/>
        </w:rPr>
        <w:t xml:space="preserve"> мая</w:t>
      </w:r>
      <w:r w:rsidR="00CB5F6A">
        <w:rPr>
          <w:b/>
        </w:rPr>
        <w:t xml:space="preserve"> </w:t>
      </w:r>
      <w:r w:rsidR="009A4AF7">
        <w:rPr>
          <w:b/>
        </w:rPr>
        <w:t xml:space="preserve"> </w:t>
      </w:r>
      <w:r w:rsidR="00EF7B67">
        <w:rPr>
          <w:b/>
        </w:rPr>
        <w:t>2</w:t>
      </w:r>
      <w:r w:rsidR="00AA2DBE" w:rsidRPr="00430CD0">
        <w:rPr>
          <w:b/>
        </w:rPr>
        <w:t>0</w:t>
      </w:r>
      <w:r w:rsidR="00370F04">
        <w:rPr>
          <w:b/>
        </w:rPr>
        <w:t>2</w:t>
      </w:r>
      <w:r w:rsidR="00E57A6A">
        <w:rPr>
          <w:b/>
        </w:rPr>
        <w:t>4</w:t>
      </w:r>
      <w:r w:rsidR="00AA2DBE" w:rsidRPr="00430CD0">
        <w:rPr>
          <w:b/>
        </w:rPr>
        <w:t xml:space="preserve"> года</w:t>
      </w:r>
      <w:r w:rsidR="00AA2DBE" w:rsidRPr="00430CD0">
        <w:rPr>
          <w:b/>
        </w:rPr>
        <w:tab/>
      </w:r>
      <w:r w:rsidR="00AA2DBE" w:rsidRPr="00430CD0">
        <w:rPr>
          <w:b/>
        </w:rPr>
        <w:tab/>
      </w:r>
      <w:r w:rsidR="00AA2DBE" w:rsidRPr="00430CD0">
        <w:rPr>
          <w:b/>
        </w:rPr>
        <w:tab/>
      </w:r>
      <w:r w:rsidR="00AA2DBE" w:rsidRPr="00430CD0">
        <w:rPr>
          <w:b/>
        </w:rPr>
        <w:tab/>
      </w:r>
      <w:r w:rsidR="00AA2DBE" w:rsidRPr="00430CD0">
        <w:rPr>
          <w:b/>
        </w:rPr>
        <w:tab/>
      </w:r>
      <w:r w:rsidR="00AA2DBE" w:rsidRPr="00430CD0">
        <w:rPr>
          <w:b/>
        </w:rPr>
        <w:tab/>
      </w:r>
      <w:r w:rsidR="00C73E53">
        <w:rPr>
          <w:b/>
        </w:rPr>
        <w:tab/>
      </w:r>
      <w:r w:rsidR="000D4DDE">
        <w:rPr>
          <w:b/>
        </w:rPr>
        <w:tab/>
      </w:r>
      <w:r w:rsidR="00485417">
        <w:rPr>
          <w:b/>
        </w:rPr>
        <w:tab/>
      </w:r>
      <w:r w:rsidR="003F10A2">
        <w:rPr>
          <w:b/>
        </w:rPr>
        <w:tab/>
      </w:r>
      <w:r w:rsidR="00EF4EA6">
        <w:rPr>
          <w:b/>
        </w:rPr>
        <w:tab/>
      </w:r>
      <w:r w:rsidR="00AA2DBE" w:rsidRPr="00430CD0">
        <w:rPr>
          <w:b/>
        </w:rPr>
        <w:t xml:space="preserve">№ </w:t>
      </w:r>
      <w:r w:rsidR="00F77CCA">
        <w:rPr>
          <w:b/>
        </w:rPr>
        <w:t>5</w:t>
      </w:r>
      <w:r w:rsidR="009D5247">
        <w:rPr>
          <w:b/>
        </w:rPr>
        <w:t>7</w:t>
      </w:r>
    </w:p>
    <w:p w:rsidR="00CB5F6A" w:rsidRDefault="00CB5F6A" w:rsidP="003558BE">
      <w:pPr>
        <w:rPr>
          <w:b/>
        </w:rPr>
      </w:pPr>
    </w:p>
    <w:p w:rsidR="00AA2DBE" w:rsidRPr="004806C5" w:rsidRDefault="00AA2DBE" w:rsidP="00624F92">
      <w:pPr>
        <w:pStyle w:val="2"/>
        <w:spacing w:after="0" w:line="240" w:lineRule="auto"/>
        <w:ind w:firstLine="708"/>
        <w:contextualSpacing/>
        <w:jc w:val="both"/>
      </w:pPr>
      <w:r w:rsidRPr="00AA2DBE">
        <w:t xml:space="preserve">На основании статьи 9 «Основные полномочия контрольно-счетных органов» Федерального закона </w:t>
      </w:r>
      <w:r w:rsidR="00230EFC">
        <w:t xml:space="preserve">Российской Федерации </w:t>
      </w:r>
      <w:r w:rsidRPr="00AA2DBE">
        <w:t>от 07.02.2011 №</w:t>
      </w:r>
      <w:r w:rsidR="00151E32">
        <w:t xml:space="preserve"> </w:t>
      </w:r>
      <w:r w:rsidRPr="00AA2DBE">
        <w:t>6-ФЗ «Об общих принц</w:t>
      </w:r>
      <w:r w:rsidR="001D0FDB">
        <w:t>и</w:t>
      </w:r>
      <w:r w:rsidRPr="00AA2DBE">
        <w:t>пах организации и деятельности контрольно-счетных органов субъектов РФ и муниципальных образований» Контрольно-счетной палатой МО «Нерюнгринский район» проведена экс</w:t>
      </w:r>
      <w:r w:rsidR="001D0FDB">
        <w:t>пе</w:t>
      </w:r>
      <w:r w:rsidRPr="00AA2DBE">
        <w:t>ртиза  проект</w:t>
      </w:r>
      <w:r w:rsidR="002419AF">
        <w:t xml:space="preserve">а </w:t>
      </w:r>
      <w:r w:rsidRPr="00AA2DBE">
        <w:t xml:space="preserve"> решения сессии Нерюнгринского районного Совета депутатов </w:t>
      </w:r>
      <w:r w:rsidR="004806C5" w:rsidRPr="004806C5">
        <w:t xml:space="preserve">«О внесении изменений в решение Нерюнгринского районного Совета от </w:t>
      </w:r>
      <w:r w:rsidR="00E57A6A">
        <w:t>20.12.2023 № 3-5</w:t>
      </w:r>
      <w:r w:rsidR="004806C5" w:rsidRPr="004806C5">
        <w:t xml:space="preserve"> «О бюджете Нерюнгринского района на </w:t>
      </w:r>
      <w:r w:rsidR="002856CC">
        <w:t>2024 год и плановый период 2025 и 2026</w:t>
      </w:r>
      <w:r w:rsidR="004806C5" w:rsidRPr="004806C5">
        <w:t xml:space="preserve"> годов»</w:t>
      </w:r>
      <w:r w:rsidR="001D0FDB" w:rsidRPr="004806C5">
        <w:t>.</w:t>
      </w:r>
    </w:p>
    <w:p w:rsidR="001D0FDB" w:rsidRPr="009A03B4" w:rsidRDefault="001D0FDB" w:rsidP="004806C5">
      <w:pPr>
        <w:jc w:val="both"/>
      </w:pPr>
      <w:r w:rsidRPr="004806C5">
        <w:tab/>
        <w:t>Заключение Контрольно-счетной палаты муниципального образования «</w:t>
      </w:r>
      <w:r>
        <w:t xml:space="preserve">Нерюнгринский район» на проект решения Нерюнгринского районного Совета депутатов </w:t>
      </w:r>
      <w:r w:rsidR="00C94E00" w:rsidRPr="004806C5">
        <w:t xml:space="preserve">«О внесении изменений в решение Нерюнгринского районного Совета </w:t>
      </w:r>
      <w:r w:rsidR="00876AC1" w:rsidRPr="004806C5">
        <w:t xml:space="preserve">от </w:t>
      </w:r>
      <w:r w:rsidR="00E57A6A">
        <w:t>20.12.2023 № 3-5</w:t>
      </w:r>
      <w:r w:rsidR="00876AC1" w:rsidRPr="004806C5">
        <w:t xml:space="preserve"> «О бюджете Нерюнгринского района на </w:t>
      </w:r>
      <w:r w:rsidR="002856CC">
        <w:t>2024 год и плановый период 2025 и 2026</w:t>
      </w:r>
      <w:r w:rsidR="00876AC1" w:rsidRPr="004806C5">
        <w:t xml:space="preserve"> годов</w:t>
      </w:r>
      <w:r w:rsidR="00C94E00" w:rsidRPr="004806C5">
        <w:t>»</w:t>
      </w:r>
      <w:r w:rsidRPr="009A03B4">
        <w:t xml:space="preserve"> подготовлено на основании: Бюджетного Кодекса </w:t>
      </w:r>
      <w:r w:rsidR="00230EFC">
        <w:t xml:space="preserve">Российской Федерации </w:t>
      </w:r>
      <w:r w:rsidRPr="009A03B4">
        <w:t xml:space="preserve">от </w:t>
      </w:r>
      <w:r w:rsidR="009A03B4" w:rsidRPr="009A03B4">
        <w:t>0</w:t>
      </w:r>
      <w:r w:rsidRPr="009A03B4">
        <w:t>3</w:t>
      </w:r>
      <w:r w:rsidR="008E7D83" w:rsidRPr="009A03B4">
        <w:t>.07.</w:t>
      </w:r>
      <w:r w:rsidRPr="009A03B4">
        <w:t>1998 № 145-ФЗ (далее</w:t>
      </w:r>
      <w:r w:rsidR="00613B4E" w:rsidRPr="009A03B4">
        <w:t xml:space="preserve"> </w:t>
      </w:r>
      <w:r w:rsidRPr="009A03B4">
        <w:t>-</w:t>
      </w:r>
      <w:r w:rsidR="00613B4E" w:rsidRPr="009A03B4">
        <w:t xml:space="preserve"> </w:t>
      </w:r>
      <w:r w:rsidRPr="009A03B4">
        <w:t>БК); Решения Нерюнгринского районного Совета депутатов</w:t>
      </w:r>
      <w:r w:rsidR="009E6858">
        <w:t xml:space="preserve"> </w:t>
      </w:r>
      <w:r w:rsidRPr="009A03B4">
        <w:t>от 2</w:t>
      </w:r>
      <w:r w:rsidR="009E6858">
        <w:t>4</w:t>
      </w:r>
      <w:r w:rsidR="008E7D83" w:rsidRPr="009A03B4">
        <w:t>.12.</w:t>
      </w:r>
      <w:r w:rsidRPr="009A03B4">
        <w:t>20</w:t>
      </w:r>
      <w:r w:rsidR="009E6858">
        <w:t>21</w:t>
      </w:r>
      <w:r w:rsidR="008E7D83" w:rsidRPr="009A03B4">
        <w:t xml:space="preserve"> </w:t>
      </w:r>
      <w:r w:rsidRPr="009A03B4">
        <w:t xml:space="preserve">№ </w:t>
      </w:r>
      <w:r w:rsidR="00D06807">
        <w:t>4</w:t>
      </w:r>
      <w:r w:rsidRPr="009A03B4">
        <w:t>-2</w:t>
      </w:r>
      <w:r w:rsidR="00D06807">
        <w:t>6</w:t>
      </w:r>
      <w:r w:rsidRPr="009A03B4">
        <w:t xml:space="preserve"> «Об утверждении Положения о бюджетном процессе в Нерюнгринском районе» (далее</w:t>
      </w:r>
      <w:r w:rsidR="00613B4E" w:rsidRPr="009A03B4">
        <w:t xml:space="preserve"> </w:t>
      </w:r>
      <w:r w:rsidR="002419AF">
        <w:t>- П</w:t>
      </w:r>
      <w:r w:rsidRPr="009A03B4">
        <w:t xml:space="preserve">оложение о бюджетном </w:t>
      </w:r>
      <w:r w:rsidR="009A03B4">
        <w:t>процессе)</w:t>
      </w:r>
      <w:r w:rsidRPr="009A03B4">
        <w:t xml:space="preserve">; Постановления Нерюнгринской районной администрации Республики Саха (Якутия) от </w:t>
      </w:r>
      <w:r w:rsidR="004806C5">
        <w:t>26</w:t>
      </w:r>
      <w:r w:rsidR="008E7D83" w:rsidRPr="009A03B4">
        <w:t>.0</w:t>
      </w:r>
      <w:r w:rsidR="004806C5">
        <w:t>3</w:t>
      </w:r>
      <w:r w:rsidR="008E7D83" w:rsidRPr="009A03B4">
        <w:t>.201</w:t>
      </w:r>
      <w:r w:rsidR="004806C5">
        <w:t>8</w:t>
      </w:r>
      <w:r w:rsidRPr="009A03B4">
        <w:t xml:space="preserve"> №</w:t>
      </w:r>
      <w:r w:rsidR="008E7D83" w:rsidRPr="009A03B4">
        <w:t xml:space="preserve"> </w:t>
      </w:r>
      <w:r w:rsidR="004806C5">
        <w:t>451</w:t>
      </w:r>
      <w:r w:rsidRPr="009A03B4">
        <w:t xml:space="preserve"> «Об утверждении Порядка разработки, утверждения и реализации муниципальных программ муниципального образования «Нерюнгринский район» (далее</w:t>
      </w:r>
      <w:r w:rsidR="008E7D83" w:rsidRPr="009A03B4">
        <w:t xml:space="preserve"> </w:t>
      </w:r>
      <w:r w:rsidRPr="009A03B4">
        <w:t>- Порядок разработки, утверждения и реализации муниципальных программ).</w:t>
      </w:r>
    </w:p>
    <w:p w:rsidR="001D0FDB" w:rsidRDefault="001D0FDB" w:rsidP="008F69D3">
      <w:pPr>
        <w:jc w:val="both"/>
      </w:pPr>
      <w:r>
        <w:tab/>
        <w:t>Бюджет муниципального образования «Нерюнгринский район» на 20</w:t>
      </w:r>
      <w:r w:rsidR="00370F04">
        <w:t>2</w:t>
      </w:r>
      <w:r w:rsidR="00A529DA">
        <w:t>4</w:t>
      </w:r>
      <w:r>
        <w:t xml:space="preserve"> год утвержден решением сессии Нерюнгринского районного Совета депутатов </w:t>
      </w:r>
      <w:r w:rsidR="00876AC1" w:rsidRPr="004806C5">
        <w:t xml:space="preserve">от </w:t>
      </w:r>
      <w:r w:rsidR="00E57A6A">
        <w:t>20.12.2023 № 3-5</w:t>
      </w:r>
      <w:r w:rsidR="00876AC1" w:rsidRPr="004806C5">
        <w:t xml:space="preserve"> «О бюджете Нерюнгринского района на </w:t>
      </w:r>
      <w:r w:rsidR="002856CC">
        <w:t>2024 год и плановый период 2025 и 2026</w:t>
      </w:r>
      <w:r w:rsidR="00876AC1" w:rsidRPr="004806C5">
        <w:t xml:space="preserve"> годов</w:t>
      </w:r>
      <w:r w:rsidR="00370F04" w:rsidRPr="004806C5">
        <w:t>»</w:t>
      </w:r>
      <w:r>
        <w:t>.</w:t>
      </w:r>
    </w:p>
    <w:p w:rsidR="001D0FDB" w:rsidRDefault="004A2F82" w:rsidP="008F69D3">
      <w:pPr>
        <w:jc w:val="both"/>
      </w:pPr>
      <w:r>
        <w:tab/>
        <w:t xml:space="preserve">Рассматриваемый проект решения сессии Нерюнгринского районного Совета депутатов </w:t>
      </w:r>
      <w:r w:rsidR="00C94E00" w:rsidRPr="004806C5">
        <w:t xml:space="preserve">«О внесении изменений в решение Нерюнгринского районного Совета </w:t>
      </w:r>
      <w:r w:rsidR="00876AC1" w:rsidRPr="004806C5">
        <w:t xml:space="preserve">от </w:t>
      </w:r>
      <w:r w:rsidR="00E57A6A">
        <w:t>20.12.2023 № 3-5</w:t>
      </w:r>
      <w:r w:rsidR="00876AC1" w:rsidRPr="004806C5">
        <w:t xml:space="preserve"> «О бюджете Нерюнгринского района на </w:t>
      </w:r>
      <w:r w:rsidR="002856CC">
        <w:t>2024 год и плановый период 2025 и 2026</w:t>
      </w:r>
      <w:r w:rsidR="00876AC1" w:rsidRPr="004806C5">
        <w:t xml:space="preserve"> годов</w:t>
      </w:r>
      <w:r w:rsidR="00C94E00" w:rsidRPr="004806C5">
        <w:t>»</w:t>
      </w:r>
      <w:r w:rsidR="00370F04">
        <w:t xml:space="preserve"> </w:t>
      </w:r>
      <w:r w:rsidRPr="00880CAB">
        <w:t xml:space="preserve">предоставлен в Контрольно-счетную палату </w:t>
      </w:r>
      <w:r w:rsidR="00EE3E3D">
        <w:t>20</w:t>
      </w:r>
      <w:r w:rsidR="00303033">
        <w:t xml:space="preserve"> </w:t>
      </w:r>
      <w:r w:rsidR="00EE3E3D">
        <w:t>мая</w:t>
      </w:r>
      <w:r w:rsidR="00D02D4F" w:rsidRPr="00DC72FE">
        <w:t xml:space="preserve"> </w:t>
      </w:r>
      <w:r w:rsidRPr="00DC72FE">
        <w:t>20</w:t>
      </w:r>
      <w:r w:rsidR="00370F04" w:rsidRPr="00DC72FE">
        <w:t>2</w:t>
      </w:r>
      <w:r w:rsidR="002856CC" w:rsidRPr="00DC72FE">
        <w:t>4</w:t>
      </w:r>
      <w:r w:rsidRPr="00DC72FE">
        <w:t xml:space="preserve"> года</w:t>
      </w:r>
      <w:r>
        <w:t xml:space="preserve"> одновременно с проектом </w:t>
      </w:r>
      <w:r w:rsidR="00454060">
        <w:t>р</w:t>
      </w:r>
      <w:r>
        <w:t xml:space="preserve">ешения в Контрольно-счетную палату </w:t>
      </w:r>
      <w:r w:rsidR="00B92951">
        <w:t xml:space="preserve">муниципального образования «Нерюнгринский район» </w:t>
      </w:r>
      <w:r>
        <w:t>предоставлена пояснительная записка о предполагаемых изменениях</w:t>
      </w:r>
      <w:r w:rsidR="005613CF">
        <w:t xml:space="preserve"> (с обоснованиями)</w:t>
      </w:r>
      <w:r>
        <w:t>, подготовленная Управлением финансов Нерюнгринской районной администрации</w:t>
      </w:r>
      <w:r w:rsidR="00257127">
        <w:t>.</w:t>
      </w:r>
      <w:r>
        <w:t xml:space="preserve">   </w:t>
      </w:r>
    </w:p>
    <w:p w:rsidR="001D0FDB" w:rsidRPr="00AA2DBE" w:rsidRDefault="00B92951" w:rsidP="008F69D3">
      <w:pPr>
        <w:jc w:val="both"/>
      </w:pPr>
      <w:r>
        <w:tab/>
        <w:t>Рассмотрев, предоставленный проект</w:t>
      </w:r>
      <w:r w:rsidR="002419AF">
        <w:t xml:space="preserve"> решения </w:t>
      </w:r>
      <w:r>
        <w:t>Контрольно-счетная палата муниципального образования «Нерюнгринский район»  установила:</w:t>
      </w:r>
    </w:p>
    <w:p w:rsidR="00DF0706" w:rsidRDefault="00B92951" w:rsidP="008F69D3">
      <w:pPr>
        <w:jc w:val="both"/>
      </w:pPr>
      <w:r>
        <w:tab/>
        <w:t xml:space="preserve">Проект решения сессии Нерюнгринского районного Совета депутатов </w:t>
      </w:r>
      <w:r w:rsidR="00C94E00" w:rsidRPr="004806C5">
        <w:t xml:space="preserve">«О внесении изменений в решение Нерюнгринского районного Совета </w:t>
      </w:r>
      <w:r w:rsidR="00876AC1" w:rsidRPr="004806C5">
        <w:t xml:space="preserve">от </w:t>
      </w:r>
      <w:r w:rsidR="00E57A6A">
        <w:t>20.12.2023 № 3-5</w:t>
      </w:r>
      <w:r w:rsidR="00876AC1" w:rsidRPr="004806C5">
        <w:t xml:space="preserve"> «О бюджете Нерюнгринского района на </w:t>
      </w:r>
      <w:r w:rsidR="002856CC">
        <w:t>2024 год и плановый период 2025 и 2026</w:t>
      </w:r>
      <w:r w:rsidR="00876AC1" w:rsidRPr="004806C5">
        <w:t xml:space="preserve"> годов</w:t>
      </w:r>
      <w:r w:rsidR="00C94E00" w:rsidRPr="004806C5">
        <w:t>»</w:t>
      </w:r>
      <w:r w:rsidR="004806C5">
        <w:t xml:space="preserve"> </w:t>
      </w:r>
      <w:r w:rsidR="00E530FA">
        <w:t xml:space="preserve"> </w:t>
      </w:r>
      <w:r>
        <w:t>подготовлен  в связи с уточнением параметров бюджета Нерюнгринского района на 20</w:t>
      </w:r>
      <w:r w:rsidR="00370F04">
        <w:t>2</w:t>
      </w:r>
      <w:r w:rsidR="002856CC">
        <w:t>4</w:t>
      </w:r>
      <w:r>
        <w:t xml:space="preserve"> год.</w:t>
      </w:r>
    </w:p>
    <w:p w:rsidR="003E5D2C" w:rsidRDefault="00233326" w:rsidP="00894FED">
      <w:pPr>
        <w:ind w:firstLine="708"/>
        <w:jc w:val="both"/>
      </w:pPr>
      <w:r>
        <w:t xml:space="preserve">Проектом решения сессии Нерюнгринского районного Совета депутатов </w:t>
      </w:r>
      <w:r w:rsidR="00C94E00" w:rsidRPr="004806C5">
        <w:t xml:space="preserve">«О внесении изменений в решение Нерюнгринского районного Совета </w:t>
      </w:r>
      <w:r w:rsidR="00876AC1" w:rsidRPr="004806C5">
        <w:t xml:space="preserve">от </w:t>
      </w:r>
      <w:r w:rsidR="00E57A6A">
        <w:t>20.12.2023 № 3-5</w:t>
      </w:r>
      <w:r w:rsidR="00876AC1" w:rsidRPr="004806C5">
        <w:t xml:space="preserve"> «О бюджете Нерюнгринского района на </w:t>
      </w:r>
      <w:r w:rsidR="002856CC">
        <w:t>2024 год и плановый период 2025 и 2026</w:t>
      </w:r>
      <w:r w:rsidR="00876AC1" w:rsidRPr="004806C5">
        <w:t xml:space="preserve"> годов</w:t>
      </w:r>
      <w:r w:rsidR="00C94E00" w:rsidRPr="004806C5">
        <w:t>»</w:t>
      </w:r>
      <w:r>
        <w:t xml:space="preserve"> предлагается утвердить изменения и уточнения доходной и расходной части бюджета, в результате которых:</w:t>
      </w:r>
      <w:r w:rsidR="00613B4E">
        <w:t xml:space="preserve"> </w:t>
      </w:r>
      <w:r w:rsidR="003E5D2C">
        <w:t>доходная часть бюджета Нерюнгринского района на 20</w:t>
      </w:r>
      <w:r w:rsidR="00370F04">
        <w:t>2</w:t>
      </w:r>
      <w:r w:rsidR="00DC72FE">
        <w:t>4</w:t>
      </w:r>
      <w:r w:rsidR="003E5D2C">
        <w:t xml:space="preserve"> год составит – </w:t>
      </w:r>
      <w:r w:rsidR="008164CA" w:rsidRPr="008164CA">
        <w:rPr>
          <w:b/>
          <w:bCs/>
        </w:rPr>
        <w:t>6</w:t>
      </w:r>
      <w:r w:rsidR="00230EFC">
        <w:rPr>
          <w:b/>
          <w:bCs/>
        </w:rPr>
        <w:t> 406 026,8</w:t>
      </w:r>
      <w:r w:rsidR="008164CA" w:rsidRPr="00DE0B83">
        <w:rPr>
          <w:bCs/>
        </w:rPr>
        <w:t xml:space="preserve"> </w:t>
      </w:r>
      <w:r w:rsidR="00276FD1">
        <w:t>тыс. рублей</w:t>
      </w:r>
      <w:r w:rsidR="003E5D2C">
        <w:t>; расходная часть бюджета Нерюнгринского района на 20</w:t>
      </w:r>
      <w:r w:rsidR="00370F04">
        <w:t>2</w:t>
      </w:r>
      <w:r w:rsidR="00DC72FE">
        <w:t>4</w:t>
      </w:r>
      <w:r w:rsidR="003E5D2C">
        <w:t xml:space="preserve"> год составит</w:t>
      </w:r>
      <w:r w:rsidR="00DA0DF1">
        <w:t xml:space="preserve"> –</w:t>
      </w:r>
      <w:r w:rsidR="003E5D2C">
        <w:t xml:space="preserve"> </w:t>
      </w:r>
      <w:r w:rsidR="00230EFC">
        <w:rPr>
          <w:b/>
        </w:rPr>
        <w:t xml:space="preserve">7 110 986,8  </w:t>
      </w:r>
      <w:r w:rsidR="00DA0DF1" w:rsidRPr="00074244">
        <w:t>т</w:t>
      </w:r>
      <w:r w:rsidR="00276FD1" w:rsidRPr="00074244">
        <w:t>ыс</w:t>
      </w:r>
      <w:r w:rsidR="00276FD1">
        <w:t>. рублей</w:t>
      </w:r>
      <w:r w:rsidR="00BB0F13">
        <w:t xml:space="preserve">; </w:t>
      </w:r>
      <w:r w:rsidR="003E5D2C">
        <w:t xml:space="preserve">дефицит бюджета Нерюнгринского района составит – </w:t>
      </w:r>
      <w:r w:rsidR="00230EFC" w:rsidRPr="00230EFC">
        <w:rPr>
          <w:b/>
        </w:rPr>
        <w:t>704 960,0</w:t>
      </w:r>
      <w:r w:rsidR="00230EFC" w:rsidRPr="00C5311B">
        <w:t xml:space="preserve"> </w:t>
      </w:r>
      <w:r w:rsidR="00276FD1">
        <w:t>тыс. рублей</w:t>
      </w:r>
      <w:r w:rsidR="002643F2">
        <w:t>, что не превышает предельно допустимых зн</w:t>
      </w:r>
      <w:r w:rsidR="00654B4B">
        <w:t>а</w:t>
      </w:r>
      <w:r w:rsidR="002419AF">
        <w:t>чений, установленных Бюджетным кодексом РФ.</w:t>
      </w:r>
    </w:p>
    <w:p w:rsidR="00485417" w:rsidRDefault="00485417" w:rsidP="006E0552">
      <w:pPr>
        <w:jc w:val="center"/>
        <w:rPr>
          <w:b/>
          <w:sz w:val="28"/>
          <w:szCs w:val="28"/>
        </w:rPr>
      </w:pPr>
    </w:p>
    <w:p w:rsidR="00E530FA" w:rsidRDefault="003E5D2C" w:rsidP="006E0552">
      <w:pPr>
        <w:jc w:val="center"/>
        <w:rPr>
          <w:b/>
          <w:sz w:val="28"/>
          <w:szCs w:val="28"/>
        </w:rPr>
      </w:pPr>
      <w:r w:rsidRPr="00BB0F13">
        <w:rPr>
          <w:b/>
          <w:sz w:val="28"/>
          <w:szCs w:val="28"/>
        </w:rPr>
        <w:lastRenderedPageBreak/>
        <w:t>Доходы бюджета муниципального образования «Нерюнгринский район»</w:t>
      </w:r>
      <w:r w:rsidR="00E530FA">
        <w:rPr>
          <w:b/>
          <w:sz w:val="28"/>
          <w:szCs w:val="28"/>
        </w:rPr>
        <w:t xml:space="preserve"> </w:t>
      </w:r>
    </w:p>
    <w:p w:rsidR="003E5D2C" w:rsidRDefault="00E530FA" w:rsidP="006E0552">
      <w:pPr>
        <w:jc w:val="center"/>
        <w:rPr>
          <w:b/>
          <w:sz w:val="28"/>
          <w:szCs w:val="28"/>
        </w:rPr>
      </w:pPr>
      <w:r>
        <w:rPr>
          <w:b/>
          <w:sz w:val="28"/>
          <w:szCs w:val="28"/>
        </w:rPr>
        <w:t>на 20</w:t>
      </w:r>
      <w:r w:rsidR="00370F04">
        <w:rPr>
          <w:b/>
          <w:sz w:val="28"/>
          <w:szCs w:val="28"/>
        </w:rPr>
        <w:t>2</w:t>
      </w:r>
      <w:r w:rsidR="002856CC">
        <w:rPr>
          <w:b/>
          <w:sz w:val="28"/>
          <w:szCs w:val="28"/>
        </w:rPr>
        <w:t>4</w:t>
      </w:r>
      <w:r>
        <w:rPr>
          <w:b/>
          <w:sz w:val="28"/>
          <w:szCs w:val="28"/>
        </w:rPr>
        <w:t xml:space="preserve"> год</w:t>
      </w:r>
    </w:p>
    <w:p w:rsidR="00665895" w:rsidRDefault="00665895" w:rsidP="006E0552">
      <w:pPr>
        <w:jc w:val="center"/>
        <w:rPr>
          <w:b/>
          <w:sz w:val="28"/>
          <w:szCs w:val="28"/>
        </w:rPr>
      </w:pPr>
    </w:p>
    <w:p w:rsidR="00665895" w:rsidRPr="00BD6041" w:rsidRDefault="003E5D2C" w:rsidP="00665895">
      <w:pPr>
        <w:jc w:val="both"/>
        <w:rPr>
          <w:b/>
        </w:rPr>
      </w:pPr>
      <w:r>
        <w:tab/>
      </w:r>
      <w:r w:rsidR="00665895" w:rsidRPr="00BF7BB1">
        <w:t>Экспертизой установлено, что плановая часть доходов бюджета муниципального образования «Нерюнгринский район» в результате внесенных изменений и дополнений у</w:t>
      </w:r>
      <w:r w:rsidR="0026509D">
        <w:t>величивается</w:t>
      </w:r>
      <w:r w:rsidR="00665895" w:rsidRPr="00BF7BB1">
        <w:t xml:space="preserve"> на </w:t>
      </w:r>
      <w:r w:rsidR="00F32918">
        <w:rPr>
          <w:b/>
        </w:rPr>
        <w:t>2</w:t>
      </w:r>
      <w:r w:rsidR="00230EFC">
        <w:rPr>
          <w:b/>
        </w:rPr>
        <w:t xml:space="preserve">40 968,0 </w:t>
      </w:r>
      <w:r w:rsidR="00665895" w:rsidRPr="00BF7BB1">
        <w:rPr>
          <w:b/>
        </w:rPr>
        <w:t>тыс. рублей</w:t>
      </w:r>
      <w:r w:rsidR="00665895" w:rsidRPr="00BF7BB1">
        <w:t xml:space="preserve"> и </w:t>
      </w:r>
      <w:r w:rsidR="00665895" w:rsidRPr="00956716">
        <w:t xml:space="preserve">составит </w:t>
      </w:r>
      <w:r w:rsidR="00C8486F" w:rsidRPr="00C8486F">
        <w:rPr>
          <w:b/>
          <w:bCs/>
        </w:rPr>
        <w:t>6</w:t>
      </w:r>
      <w:r w:rsidR="00230EFC">
        <w:rPr>
          <w:b/>
          <w:bCs/>
        </w:rPr>
        <w:t> 406 026,8</w:t>
      </w:r>
      <w:r w:rsidR="005E4DE1" w:rsidRPr="005E4DE1">
        <w:rPr>
          <w:b/>
          <w:bCs/>
        </w:rPr>
        <w:t xml:space="preserve"> </w:t>
      </w:r>
      <w:r w:rsidR="00665895" w:rsidRPr="0054176E">
        <w:rPr>
          <w:b/>
        </w:rPr>
        <w:t>т</w:t>
      </w:r>
      <w:r w:rsidR="00665895" w:rsidRPr="00BF7BB1">
        <w:rPr>
          <w:b/>
        </w:rPr>
        <w:t xml:space="preserve">ыс. </w:t>
      </w:r>
      <w:r w:rsidR="00665895" w:rsidRPr="00BF7BB1">
        <w:rPr>
          <w:b/>
          <w:bCs/>
        </w:rPr>
        <w:t>рублей.</w:t>
      </w:r>
      <w:r w:rsidR="00665895" w:rsidRPr="00BF7BB1">
        <w:t xml:space="preserve"> Данные в разрезе КБК и наименований доходов приведены в таблице:</w:t>
      </w:r>
      <w:r w:rsidR="00665895">
        <w:t xml:space="preserve">       </w:t>
      </w:r>
      <w:r w:rsidR="00665895">
        <w:tab/>
      </w:r>
      <w:r w:rsidR="00665895">
        <w:tab/>
      </w:r>
      <w:r w:rsidR="00665895">
        <w:tab/>
      </w:r>
      <w:r w:rsidR="00665895">
        <w:tab/>
      </w:r>
      <w:r w:rsidR="00665895">
        <w:tab/>
      </w:r>
    </w:p>
    <w:p w:rsidR="00665895" w:rsidRPr="0052756F" w:rsidRDefault="00665895" w:rsidP="00665895">
      <w:pPr>
        <w:ind w:left="7788" w:firstLine="708"/>
        <w:jc w:val="both"/>
        <w:rPr>
          <w:sz w:val="20"/>
          <w:szCs w:val="20"/>
        </w:rPr>
      </w:pPr>
      <w:r>
        <w:t>т</w:t>
      </w:r>
      <w:r w:rsidRPr="0052756F">
        <w:rPr>
          <w:sz w:val="20"/>
          <w:szCs w:val="20"/>
        </w:rPr>
        <w:t>ыс.</w:t>
      </w:r>
      <w:r>
        <w:rPr>
          <w:sz w:val="20"/>
          <w:szCs w:val="20"/>
        </w:rPr>
        <w:t xml:space="preserve"> </w:t>
      </w:r>
      <w:r w:rsidRPr="0052756F">
        <w:rPr>
          <w:sz w:val="20"/>
          <w:szCs w:val="20"/>
        </w:rPr>
        <w:t>руб</w:t>
      </w:r>
      <w:r>
        <w:rPr>
          <w:sz w:val="20"/>
          <w:szCs w:val="20"/>
        </w:rPr>
        <w:t>лей</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969"/>
        <w:gridCol w:w="1560"/>
        <w:gridCol w:w="1275"/>
        <w:gridCol w:w="1134"/>
      </w:tblGrid>
      <w:tr w:rsidR="00945423" w:rsidRPr="00321DAF" w:rsidTr="00CF60DE">
        <w:trPr>
          <w:trHeight w:val="1060"/>
        </w:trPr>
        <w:tc>
          <w:tcPr>
            <w:tcW w:w="2552" w:type="dxa"/>
            <w:shd w:val="clear" w:color="auto" w:fill="auto"/>
            <w:vAlign w:val="center"/>
            <w:hideMark/>
          </w:tcPr>
          <w:p w:rsidR="00945423" w:rsidRPr="00321DAF" w:rsidRDefault="00945423" w:rsidP="00B7675F">
            <w:pPr>
              <w:jc w:val="center"/>
              <w:rPr>
                <w:b/>
                <w:bCs/>
                <w:sz w:val="20"/>
                <w:szCs w:val="20"/>
              </w:rPr>
            </w:pPr>
            <w:r w:rsidRPr="00321DAF">
              <w:rPr>
                <w:b/>
                <w:bCs/>
                <w:sz w:val="20"/>
                <w:szCs w:val="20"/>
              </w:rPr>
              <w:t xml:space="preserve">КБК </w:t>
            </w:r>
          </w:p>
        </w:tc>
        <w:tc>
          <w:tcPr>
            <w:tcW w:w="3969" w:type="dxa"/>
            <w:shd w:val="clear" w:color="auto" w:fill="auto"/>
            <w:vAlign w:val="center"/>
            <w:hideMark/>
          </w:tcPr>
          <w:p w:rsidR="00945423" w:rsidRPr="00321DAF" w:rsidRDefault="00945423" w:rsidP="00B7675F">
            <w:pPr>
              <w:jc w:val="center"/>
              <w:rPr>
                <w:b/>
                <w:bCs/>
                <w:sz w:val="20"/>
                <w:szCs w:val="20"/>
              </w:rPr>
            </w:pPr>
            <w:r w:rsidRPr="00321DAF">
              <w:rPr>
                <w:b/>
                <w:bCs/>
                <w:sz w:val="20"/>
                <w:szCs w:val="20"/>
              </w:rPr>
              <w:t>Наименование доходов</w:t>
            </w:r>
          </w:p>
        </w:tc>
        <w:tc>
          <w:tcPr>
            <w:tcW w:w="1560" w:type="dxa"/>
            <w:shd w:val="clear" w:color="auto" w:fill="auto"/>
            <w:vAlign w:val="bottom"/>
            <w:hideMark/>
          </w:tcPr>
          <w:p w:rsidR="00945423" w:rsidRPr="00945423" w:rsidRDefault="00945423" w:rsidP="009A3144">
            <w:pPr>
              <w:jc w:val="center"/>
              <w:rPr>
                <w:b/>
                <w:bCs/>
                <w:color w:val="000000"/>
                <w:sz w:val="20"/>
                <w:szCs w:val="20"/>
              </w:rPr>
            </w:pPr>
            <w:r w:rsidRPr="00945423">
              <w:rPr>
                <w:b/>
                <w:bCs/>
                <w:color w:val="000000"/>
                <w:sz w:val="20"/>
                <w:szCs w:val="20"/>
              </w:rPr>
              <w:t xml:space="preserve">Решение сессии от </w:t>
            </w:r>
            <w:r w:rsidR="00296083">
              <w:rPr>
                <w:b/>
                <w:bCs/>
                <w:color w:val="000000"/>
                <w:sz w:val="20"/>
                <w:szCs w:val="20"/>
              </w:rPr>
              <w:t>2</w:t>
            </w:r>
            <w:r w:rsidR="009D5247">
              <w:rPr>
                <w:b/>
                <w:bCs/>
                <w:color w:val="000000"/>
                <w:sz w:val="20"/>
                <w:szCs w:val="20"/>
              </w:rPr>
              <w:t>2</w:t>
            </w:r>
            <w:r w:rsidR="00BF7BB1">
              <w:rPr>
                <w:b/>
                <w:bCs/>
                <w:color w:val="000000"/>
                <w:sz w:val="20"/>
                <w:szCs w:val="20"/>
              </w:rPr>
              <w:t>.</w:t>
            </w:r>
            <w:r w:rsidR="0088600E">
              <w:rPr>
                <w:b/>
                <w:bCs/>
                <w:color w:val="000000"/>
                <w:sz w:val="20"/>
                <w:szCs w:val="20"/>
              </w:rPr>
              <w:t>0</w:t>
            </w:r>
            <w:r w:rsidR="009D5247">
              <w:rPr>
                <w:b/>
                <w:bCs/>
                <w:color w:val="000000"/>
                <w:sz w:val="20"/>
                <w:szCs w:val="20"/>
              </w:rPr>
              <w:t>5</w:t>
            </w:r>
            <w:r w:rsidR="00390B67">
              <w:rPr>
                <w:b/>
                <w:bCs/>
                <w:color w:val="000000"/>
                <w:sz w:val="20"/>
                <w:szCs w:val="20"/>
              </w:rPr>
              <w:t>.</w:t>
            </w:r>
            <w:r w:rsidRPr="00945423">
              <w:rPr>
                <w:b/>
                <w:bCs/>
                <w:color w:val="000000"/>
                <w:sz w:val="20"/>
                <w:szCs w:val="20"/>
              </w:rPr>
              <w:t>202</w:t>
            </w:r>
            <w:r w:rsidR="0088600E">
              <w:rPr>
                <w:b/>
                <w:bCs/>
                <w:color w:val="000000"/>
                <w:sz w:val="20"/>
                <w:szCs w:val="20"/>
              </w:rPr>
              <w:t>4</w:t>
            </w:r>
            <w:r w:rsidRPr="00945423">
              <w:rPr>
                <w:b/>
                <w:bCs/>
                <w:color w:val="000000"/>
                <w:sz w:val="20"/>
                <w:szCs w:val="20"/>
              </w:rPr>
              <w:t xml:space="preserve"> </w:t>
            </w:r>
          </w:p>
          <w:p w:rsidR="00945423" w:rsidRPr="00945423" w:rsidRDefault="00945423" w:rsidP="009D5247">
            <w:pPr>
              <w:jc w:val="center"/>
              <w:rPr>
                <w:b/>
                <w:bCs/>
                <w:color w:val="000000"/>
                <w:sz w:val="20"/>
                <w:szCs w:val="20"/>
              </w:rPr>
            </w:pPr>
            <w:r w:rsidRPr="00945423">
              <w:rPr>
                <w:b/>
                <w:bCs/>
                <w:color w:val="000000"/>
                <w:sz w:val="20"/>
                <w:szCs w:val="20"/>
              </w:rPr>
              <w:t xml:space="preserve">№ </w:t>
            </w:r>
            <w:r w:rsidR="009D5247">
              <w:rPr>
                <w:b/>
                <w:bCs/>
                <w:color w:val="000000"/>
                <w:sz w:val="20"/>
                <w:szCs w:val="20"/>
              </w:rPr>
              <w:t>3</w:t>
            </w:r>
            <w:r w:rsidRPr="00945423">
              <w:rPr>
                <w:b/>
                <w:bCs/>
                <w:color w:val="000000"/>
                <w:sz w:val="20"/>
                <w:szCs w:val="20"/>
              </w:rPr>
              <w:t>-</w:t>
            </w:r>
            <w:r w:rsidR="009D5247">
              <w:rPr>
                <w:b/>
                <w:bCs/>
                <w:color w:val="000000"/>
                <w:sz w:val="20"/>
                <w:szCs w:val="20"/>
              </w:rPr>
              <w:t>8</w:t>
            </w:r>
          </w:p>
        </w:tc>
        <w:tc>
          <w:tcPr>
            <w:tcW w:w="1275" w:type="dxa"/>
            <w:shd w:val="clear" w:color="auto" w:fill="auto"/>
            <w:vAlign w:val="center"/>
            <w:hideMark/>
          </w:tcPr>
          <w:p w:rsidR="00945423" w:rsidRPr="00945423" w:rsidRDefault="00945423" w:rsidP="00230EFC">
            <w:pPr>
              <w:jc w:val="center"/>
              <w:rPr>
                <w:b/>
                <w:bCs/>
                <w:color w:val="000000"/>
                <w:sz w:val="20"/>
                <w:szCs w:val="20"/>
              </w:rPr>
            </w:pPr>
            <w:r w:rsidRPr="00945423">
              <w:rPr>
                <w:b/>
                <w:bCs/>
                <w:color w:val="000000"/>
                <w:sz w:val="20"/>
                <w:szCs w:val="20"/>
              </w:rPr>
              <w:t xml:space="preserve">проект решения сессии </w:t>
            </w:r>
            <w:r w:rsidR="00230EFC">
              <w:rPr>
                <w:b/>
                <w:bCs/>
                <w:color w:val="000000"/>
                <w:sz w:val="20"/>
                <w:szCs w:val="20"/>
              </w:rPr>
              <w:t>июнь</w:t>
            </w:r>
            <w:r w:rsidR="002856CC">
              <w:rPr>
                <w:b/>
                <w:bCs/>
                <w:color w:val="000000"/>
                <w:sz w:val="20"/>
                <w:szCs w:val="20"/>
              </w:rPr>
              <w:t xml:space="preserve"> 20</w:t>
            </w:r>
            <w:r w:rsidRPr="00945423">
              <w:rPr>
                <w:b/>
                <w:bCs/>
                <w:color w:val="000000"/>
                <w:sz w:val="20"/>
                <w:szCs w:val="20"/>
              </w:rPr>
              <w:t>2</w:t>
            </w:r>
            <w:r w:rsidR="002856CC">
              <w:rPr>
                <w:b/>
                <w:bCs/>
                <w:color w:val="000000"/>
                <w:sz w:val="20"/>
                <w:szCs w:val="20"/>
              </w:rPr>
              <w:t>4</w:t>
            </w:r>
          </w:p>
        </w:tc>
        <w:tc>
          <w:tcPr>
            <w:tcW w:w="1134" w:type="dxa"/>
            <w:shd w:val="clear" w:color="auto" w:fill="auto"/>
            <w:vAlign w:val="center"/>
            <w:hideMark/>
          </w:tcPr>
          <w:p w:rsidR="00945423" w:rsidRDefault="00945423" w:rsidP="00B7675F">
            <w:pPr>
              <w:jc w:val="center"/>
              <w:rPr>
                <w:b/>
                <w:bCs/>
                <w:color w:val="000000"/>
                <w:sz w:val="20"/>
                <w:szCs w:val="20"/>
              </w:rPr>
            </w:pPr>
            <w:r w:rsidRPr="00BF1330">
              <w:rPr>
                <w:b/>
                <w:bCs/>
                <w:color w:val="000000"/>
                <w:sz w:val="20"/>
                <w:szCs w:val="20"/>
              </w:rPr>
              <w:t>изменение бюджета</w:t>
            </w:r>
          </w:p>
          <w:p w:rsidR="00945423" w:rsidRPr="00BF1330" w:rsidRDefault="00945423" w:rsidP="00B7675F">
            <w:pPr>
              <w:jc w:val="center"/>
              <w:rPr>
                <w:b/>
                <w:bCs/>
                <w:color w:val="000000"/>
                <w:sz w:val="20"/>
                <w:szCs w:val="20"/>
              </w:rPr>
            </w:pPr>
            <w:r>
              <w:rPr>
                <w:b/>
                <w:bCs/>
                <w:color w:val="000000"/>
                <w:sz w:val="20"/>
                <w:szCs w:val="20"/>
              </w:rPr>
              <w:t>гр. 4-гр. 3</w:t>
            </w:r>
          </w:p>
        </w:tc>
      </w:tr>
      <w:tr w:rsidR="00665895" w:rsidRPr="00DD67DF" w:rsidTr="00CF60DE">
        <w:trPr>
          <w:trHeight w:val="130"/>
        </w:trPr>
        <w:tc>
          <w:tcPr>
            <w:tcW w:w="2552" w:type="dxa"/>
            <w:shd w:val="clear" w:color="auto" w:fill="auto"/>
            <w:vAlign w:val="center"/>
          </w:tcPr>
          <w:p w:rsidR="00665895" w:rsidRPr="00E749FC" w:rsidRDefault="00665895" w:rsidP="00B7675F">
            <w:pPr>
              <w:jc w:val="center"/>
              <w:rPr>
                <w:b/>
                <w:bCs/>
                <w:sz w:val="20"/>
                <w:szCs w:val="20"/>
              </w:rPr>
            </w:pPr>
            <w:r w:rsidRPr="00E749FC">
              <w:rPr>
                <w:b/>
                <w:bCs/>
                <w:sz w:val="20"/>
                <w:szCs w:val="20"/>
              </w:rPr>
              <w:t>1</w:t>
            </w:r>
          </w:p>
        </w:tc>
        <w:tc>
          <w:tcPr>
            <w:tcW w:w="3969" w:type="dxa"/>
            <w:shd w:val="clear" w:color="auto" w:fill="auto"/>
            <w:vAlign w:val="center"/>
          </w:tcPr>
          <w:p w:rsidR="00665895" w:rsidRPr="00E749FC" w:rsidRDefault="00665895" w:rsidP="00B7675F">
            <w:pPr>
              <w:jc w:val="center"/>
              <w:rPr>
                <w:b/>
                <w:bCs/>
                <w:sz w:val="20"/>
                <w:szCs w:val="20"/>
              </w:rPr>
            </w:pPr>
            <w:r w:rsidRPr="00E749FC">
              <w:rPr>
                <w:b/>
                <w:bCs/>
                <w:sz w:val="20"/>
                <w:szCs w:val="20"/>
              </w:rPr>
              <w:t>2</w:t>
            </w:r>
          </w:p>
        </w:tc>
        <w:tc>
          <w:tcPr>
            <w:tcW w:w="1560" w:type="dxa"/>
            <w:shd w:val="clear" w:color="auto" w:fill="auto"/>
            <w:noWrap/>
            <w:vAlign w:val="bottom"/>
          </w:tcPr>
          <w:p w:rsidR="00665895" w:rsidRPr="00E749FC" w:rsidRDefault="00665895" w:rsidP="00B7675F">
            <w:pPr>
              <w:jc w:val="center"/>
              <w:rPr>
                <w:b/>
                <w:bCs/>
                <w:sz w:val="20"/>
                <w:szCs w:val="20"/>
              </w:rPr>
            </w:pPr>
            <w:r w:rsidRPr="00E749FC">
              <w:rPr>
                <w:b/>
                <w:bCs/>
                <w:sz w:val="20"/>
                <w:szCs w:val="20"/>
              </w:rPr>
              <w:t>3</w:t>
            </w:r>
          </w:p>
        </w:tc>
        <w:tc>
          <w:tcPr>
            <w:tcW w:w="1275" w:type="dxa"/>
            <w:shd w:val="clear" w:color="auto" w:fill="auto"/>
            <w:noWrap/>
            <w:vAlign w:val="bottom"/>
          </w:tcPr>
          <w:p w:rsidR="00665895" w:rsidRPr="00E749FC" w:rsidRDefault="00665895" w:rsidP="00B7675F">
            <w:pPr>
              <w:jc w:val="center"/>
              <w:rPr>
                <w:b/>
                <w:bCs/>
                <w:sz w:val="20"/>
                <w:szCs w:val="20"/>
              </w:rPr>
            </w:pPr>
            <w:r w:rsidRPr="00E749FC">
              <w:rPr>
                <w:b/>
                <w:bCs/>
                <w:sz w:val="20"/>
                <w:szCs w:val="20"/>
              </w:rPr>
              <w:t>4</w:t>
            </w:r>
          </w:p>
        </w:tc>
        <w:tc>
          <w:tcPr>
            <w:tcW w:w="1134" w:type="dxa"/>
            <w:shd w:val="clear" w:color="auto" w:fill="auto"/>
            <w:noWrap/>
            <w:vAlign w:val="bottom"/>
          </w:tcPr>
          <w:p w:rsidR="00665895" w:rsidRPr="00E749FC" w:rsidRDefault="00665895" w:rsidP="00B7675F">
            <w:pPr>
              <w:jc w:val="center"/>
              <w:rPr>
                <w:b/>
                <w:bCs/>
                <w:sz w:val="20"/>
                <w:szCs w:val="20"/>
              </w:rPr>
            </w:pPr>
            <w:r w:rsidRPr="00E749FC">
              <w:rPr>
                <w:b/>
                <w:bCs/>
                <w:sz w:val="20"/>
                <w:szCs w:val="20"/>
              </w:rPr>
              <w:t>5</w:t>
            </w:r>
          </w:p>
        </w:tc>
      </w:tr>
      <w:tr w:rsidR="00724C23" w:rsidRPr="00724C23" w:rsidTr="00724C23">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724C23" w:rsidP="00724C23">
            <w:pPr>
              <w:jc w:val="center"/>
              <w:rPr>
                <w:b/>
                <w:bCs/>
                <w:sz w:val="20"/>
                <w:szCs w:val="20"/>
              </w:rPr>
            </w:pPr>
            <w:r w:rsidRPr="00724C23">
              <w:rPr>
                <w:b/>
                <w:bCs/>
                <w:sz w:val="20"/>
                <w:szCs w:val="20"/>
              </w:rPr>
              <w:t>000 1 00 00000 00 0000 000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230EFC" w:rsidP="00230EFC">
            <w:pPr>
              <w:rPr>
                <w:b/>
                <w:bCs/>
                <w:sz w:val="20"/>
                <w:szCs w:val="20"/>
              </w:rPr>
            </w:pPr>
            <w:r w:rsidRPr="00724C23">
              <w:rPr>
                <w:b/>
                <w:bCs/>
                <w:sz w:val="20"/>
                <w:szCs w:val="20"/>
              </w:rPr>
              <w:t>Налоговые и неналоговые доходы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
                <w:bCs/>
                <w:sz w:val="20"/>
                <w:szCs w:val="20"/>
              </w:rPr>
            </w:pPr>
            <w:r w:rsidRPr="00724C23">
              <w:rPr>
                <w:b/>
                <w:bCs/>
                <w:sz w:val="20"/>
                <w:szCs w:val="20"/>
              </w:rPr>
              <w:t>2 566 691,4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
                <w:bCs/>
                <w:sz w:val="20"/>
                <w:szCs w:val="20"/>
              </w:rPr>
            </w:pPr>
            <w:r w:rsidRPr="00724C23">
              <w:rPr>
                <w:b/>
                <w:bCs/>
                <w:sz w:val="20"/>
                <w:szCs w:val="20"/>
              </w:rPr>
              <w:t>2 582 678,6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
                <w:bCs/>
                <w:sz w:val="20"/>
                <w:szCs w:val="20"/>
              </w:rPr>
            </w:pPr>
            <w:r w:rsidRPr="00724C23">
              <w:rPr>
                <w:b/>
                <w:bCs/>
                <w:sz w:val="20"/>
                <w:szCs w:val="20"/>
              </w:rPr>
              <w:t>15 987,2</w:t>
            </w:r>
          </w:p>
        </w:tc>
      </w:tr>
      <w:tr w:rsidR="00724C23" w:rsidRPr="00724C23" w:rsidTr="00724C23">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724C23" w:rsidP="00724C23">
            <w:pPr>
              <w:jc w:val="center"/>
              <w:rPr>
                <w:b/>
                <w:bCs/>
                <w:i/>
                <w:sz w:val="20"/>
                <w:szCs w:val="20"/>
              </w:rPr>
            </w:pPr>
            <w:r w:rsidRPr="00724C23">
              <w:rPr>
                <w:b/>
                <w:bCs/>
                <w:i/>
                <w:sz w:val="20"/>
                <w:szCs w:val="20"/>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230EFC" w:rsidP="00230EFC">
            <w:pPr>
              <w:rPr>
                <w:b/>
                <w:bCs/>
                <w:i/>
                <w:sz w:val="20"/>
                <w:szCs w:val="20"/>
              </w:rPr>
            </w:pPr>
            <w:r w:rsidRPr="00230EFC">
              <w:rPr>
                <w:b/>
                <w:bCs/>
                <w:i/>
                <w:sz w:val="20"/>
                <w:szCs w:val="20"/>
              </w:rPr>
              <w:t>Налоговые доходы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
                <w:bCs/>
                <w:i/>
                <w:sz w:val="20"/>
                <w:szCs w:val="20"/>
              </w:rPr>
            </w:pPr>
            <w:r w:rsidRPr="00724C23">
              <w:rPr>
                <w:b/>
                <w:bCs/>
                <w:i/>
                <w:sz w:val="20"/>
                <w:szCs w:val="20"/>
              </w:rPr>
              <w:t>2 452 520,2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
                <w:bCs/>
                <w:i/>
                <w:sz w:val="20"/>
                <w:szCs w:val="20"/>
              </w:rPr>
            </w:pPr>
            <w:r w:rsidRPr="00724C23">
              <w:rPr>
                <w:b/>
                <w:bCs/>
                <w:i/>
                <w:sz w:val="20"/>
                <w:szCs w:val="20"/>
              </w:rPr>
              <w:t>2 452 520,2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
                <w:bCs/>
                <w:i/>
                <w:sz w:val="20"/>
                <w:szCs w:val="20"/>
              </w:rPr>
            </w:pPr>
            <w:r w:rsidRPr="00724C23">
              <w:rPr>
                <w:b/>
                <w:bCs/>
                <w:i/>
                <w:sz w:val="20"/>
                <w:szCs w:val="20"/>
              </w:rPr>
              <w:t>0,0</w:t>
            </w:r>
          </w:p>
        </w:tc>
      </w:tr>
      <w:tr w:rsidR="00724C23" w:rsidRPr="00724C23" w:rsidTr="00724C23">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724C23" w:rsidP="00724C23">
            <w:pPr>
              <w:jc w:val="center"/>
              <w:rPr>
                <w:b/>
                <w:bCs/>
                <w:i/>
                <w:sz w:val="20"/>
                <w:szCs w:val="20"/>
              </w:rPr>
            </w:pPr>
            <w:r w:rsidRPr="00724C23">
              <w:rPr>
                <w:b/>
                <w:bCs/>
                <w:i/>
                <w:sz w:val="20"/>
                <w:szCs w:val="20"/>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230EFC" w:rsidP="00230EFC">
            <w:pPr>
              <w:rPr>
                <w:b/>
                <w:bCs/>
                <w:i/>
                <w:sz w:val="20"/>
                <w:szCs w:val="20"/>
              </w:rPr>
            </w:pPr>
            <w:r w:rsidRPr="00230EFC">
              <w:rPr>
                <w:b/>
                <w:bCs/>
                <w:i/>
                <w:sz w:val="20"/>
                <w:szCs w:val="20"/>
              </w:rPr>
              <w:t>Неналоговые доходы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
                <w:bCs/>
                <w:i/>
                <w:sz w:val="20"/>
                <w:szCs w:val="20"/>
              </w:rPr>
            </w:pPr>
            <w:r w:rsidRPr="00724C23">
              <w:rPr>
                <w:b/>
                <w:bCs/>
                <w:i/>
                <w:sz w:val="20"/>
                <w:szCs w:val="20"/>
              </w:rPr>
              <w:t>114 171,2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
                <w:bCs/>
                <w:i/>
                <w:sz w:val="20"/>
                <w:szCs w:val="20"/>
              </w:rPr>
            </w:pPr>
            <w:r w:rsidRPr="00724C23">
              <w:rPr>
                <w:b/>
                <w:bCs/>
                <w:i/>
                <w:sz w:val="20"/>
                <w:szCs w:val="20"/>
              </w:rPr>
              <w:t>130 158,4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
                <w:bCs/>
                <w:i/>
                <w:sz w:val="20"/>
                <w:szCs w:val="20"/>
              </w:rPr>
            </w:pPr>
            <w:r w:rsidRPr="00724C23">
              <w:rPr>
                <w:b/>
                <w:bCs/>
                <w:i/>
                <w:sz w:val="20"/>
                <w:szCs w:val="20"/>
              </w:rPr>
              <w:t>15 987,2</w:t>
            </w:r>
          </w:p>
        </w:tc>
      </w:tr>
      <w:tr w:rsidR="00724C23" w:rsidRPr="00724C23" w:rsidTr="00724C23">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724C23" w:rsidP="00724C23">
            <w:pPr>
              <w:jc w:val="center"/>
              <w:rPr>
                <w:bCs/>
                <w:sz w:val="20"/>
                <w:szCs w:val="20"/>
              </w:rPr>
            </w:pPr>
            <w:r w:rsidRPr="00724C23">
              <w:rPr>
                <w:bCs/>
                <w:sz w:val="20"/>
                <w:szCs w:val="20"/>
              </w:rPr>
              <w:t>000 1 11 00000 00 0000 000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230EFC" w:rsidP="00230EFC">
            <w:pPr>
              <w:rPr>
                <w:bCs/>
                <w:sz w:val="20"/>
                <w:szCs w:val="20"/>
              </w:rPr>
            </w:pPr>
            <w:r w:rsidRPr="00724C23">
              <w:rPr>
                <w:bCs/>
                <w:sz w:val="20"/>
                <w:szCs w:val="20"/>
              </w:rPr>
              <w:t>Доходы от использования имущества, находящегося в государственной и муниципальной собственности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55 441,5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55 441,5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0,0</w:t>
            </w:r>
          </w:p>
        </w:tc>
      </w:tr>
      <w:tr w:rsidR="00724C23" w:rsidRPr="00724C23" w:rsidTr="00724C23">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724C23" w:rsidP="00724C23">
            <w:pPr>
              <w:jc w:val="center"/>
              <w:rPr>
                <w:bCs/>
                <w:sz w:val="20"/>
                <w:szCs w:val="20"/>
              </w:rPr>
            </w:pPr>
            <w:r w:rsidRPr="00724C23">
              <w:rPr>
                <w:bCs/>
                <w:sz w:val="20"/>
                <w:szCs w:val="20"/>
              </w:rPr>
              <w:t>000 1 12 00000 00 0000 000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230EFC" w:rsidP="00230EFC">
            <w:pPr>
              <w:rPr>
                <w:bCs/>
                <w:sz w:val="20"/>
                <w:szCs w:val="20"/>
              </w:rPr>
            </w:pPr>
            <w:r w:rsidRPr="00724C23">
              <w:rPr>
                <w:bCs/>
                <w:sz w:val="20"/>
                <w:szCs w:val="20"/>
              </w:rPr>
              <w:t>Платежи при пользовании природными ресурсами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50 892,0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66 879,2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15 987,2</w:t>
            </w:r>
          </w:p>
        </w:tc>
      </w:tr>
      <w:tr w:rsidR="00724C23" w:rsidRPr="00724C23" w:rsidTr="00724C23">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724C23" w:rsidP="00724C23">
            <w:pPr>
              <w:jc w:val="center"/>
              <w:rPr>
                <w:bCs/>
                <w:sz w:val="20"/>
                <w:szCs w:val="20"/>
              </w:rPr>
            </w:pPr>
            <w:r w:rsidRPr="00724C23">
              <w:rPr>
                <w:bCs/>
                <w:sz w:val="20"/>
                <w:szCs w:val="20"/>
              </w:rPr>
              <w:t>000 1 13 00000 00 0000 000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230EFC" w:rsidP="00230EFC">
            <w:pPr>
              <w:rPr>
                <w:bCs/>
                <w:sz w:val="20"/>
                <w:szCs w:val="20"/>
              </w:rPr>
            </w:pPr>
            <w:r w:rsidRPr="00724C23">
              <w:rPr>
                <w:bCs/>
                <w:sz w:val="20"/>
                <w:szCs w:val="20"/>
              </w:rPr>
              <w:t>Доходы от оказания платных услуг (работ) и компенсации затрат государства</w:t>
            </w:r>
            <w:r w:rsidRPr="00230EFC">
              <w:rPr>
                <w:bCs/>
                <w:sz w:val="20"/>
                <w:szCs w:val="20"/>
              </w:rPr>
              <w:t xml:space="preserve"> </w:t>
            </w:r>
            <w:r w:rsidR="00724C23" w:rsidRPr="00230EFC">
              <w:rPr>
                <w:bCs/>
                <w:noProof/>
                <w:sz w:val="20"/>
                <w:szCs w:val="20"/>
              </w:rPr>
              <mc:AlternateContent>
                <mc:Choice Requires="wps">
                  <w:drawing>
                    <wp:anchor distT="0" distB="0" distL="114300" distR="114300" simplePos="0" relativeHeight="251658240" behindDoc="0" locked="0" layoutInCell="1" allowOverlap="1" wp14:anchorId="2BFE8156" wp14:editId="5DB48A32">
                      <wp:simplePos x="0" y="0"/>
                      <wp:positionH relativeFrom="column">
                        <wp:posOffset>3286125</wp:posOffset>
                      </wp:positionH>
                      <wp:positionV relativeFrom="paragraph">
                        <wp:posOffset>600075</wp:posOffset>
                      </wp:positionV>
                      <wp:extent cx="0" cy="0"/>
                      <wp:effectExtent l="0" t="0" r="0" b="0"/>
                      <wp:wrapNone/>
                      <wp:docPr id="2017" name="Правая фигурная скобка 20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prstGeom prst="rightBrace">
                                <a:avLst>
                                  <a:gd name="adj1" fmla="val -2147483648"/>
                                  <a:gd name="adj2" fmla="val 50000"/>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017" o:spid="_x0000_s1026" type="#_x0000_t88" style="position:absolute;margin-left:258.75pt;margin-top:47.25pt;width:0;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" adj="-2147483648"/>
                  </w:pict>
                </mc:Fallback>
              </mc:AlternateConten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6 229,0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6 229,0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0,0</w:t>
            </w:r>
          </w:p>
        </w:tc>
      </w:tr>
      <w:tr w:rsidR="00724C23" w:rsidRPr="00724C23" w:rsidTr="00724C23">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724C23" w:rsidP="00724C23">
            <w:pPr>
              <w:jc w:val="center"/>
              <w:rPr>
                <w:bCs/>
                <w:sz w:val="20"/>
                <w:szCs w:val="20"/>
              </w:rPr>
            </w:pPr>
            <w:r w:rsidRPr="00724C23">
              <w:rPr>
                <w:bCs/>
                <w:sz w:val="20"/>
                <w:szCs w:val="20"/>
              </w:rPr>
              <w:t>000 1 14 00000 00 0000 000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230EFC" w:rsidP="00230EFC">
            <w:pPr>
              <w:rPr>
                <w:bCs/>
                <w:sz w:val="20"/>
                <w:szCs w:val="20"/>
              </w:rPr>
            </w:pPr>
            <w:r w:rsidRPr="00724C23">
              <w:rPr>
                <w:bCs/>
                <w:sz w:val="20"/>
                <w:szCs w:val="20"/>
              </w:rPr>
              <w:t>Доходы от продажи материальных и нематериальных активов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1 204,0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1 204,0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0,0</w:t>
            </w:r>
          </w:p>
        </w:tc>
      </w:tr>
      <w:tr w:rsidR="00724C23" w:rsidRPr="00724C23" w:rsidTr="00724C23">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724C23" w:rsidP="00724C23">
            <w:pPr>
              <w:jc w:val="center"/>
              <w:rPr>
                <w:bCs/>
                <w:sz w:val="20"/>
                <w:szCs w:val="20"/>
              </w:rPr>
            </w:pPr>
            <w:r w:rsidRPr="00724C23">
              <w:rPr>
                <w:bCs/>
                <w:sz w:val="20"/>
                <w:szCs w:val="20"/>
              </w:rPr>
              <w:t>000 1 16 00000 00 0000 000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230EFC" w:rsidP="00230EFC">
            <w:pPr>
              <w:rPr>
                <w:bCs/>
                <w:sz w:val="20"/>
                <w:szCs w:val="20"/>
              </w:rPr>
            </w:pPr>
            <w:r w:rsidRPr="00724C23">
              <w:rPr>
                <w:bCs/>
                <w:sz w:val="20"/>
                <w:szCs w:val="20"/>
              </w:rPr>
              <w:t>Штрафы, санкции, возмещение ущерба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404,7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404,7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0,0</w:t>
            </w:r>
          </w:p>
        </w:tc>
      </w:tr>
      <w:tr w:rsidR="00724C23" w:rsidRPr="00724C23" w:rsidTr="00724C23">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724C23" w:rsidP="00724C23">
            <w:pPr>
              <w:jc w:val="center"/>
              <w:rPr>
                <w:b/>
                <w:bCs/>
                <w:sz w:val="20"/>
                <w:szCs w:val="20"/>
              </w:rPr>
            </w:pPr>
            <w:r w:rsidRPr="00724C23">
              <w:rPr>
                <w:b/>
                <w:bCs/>
                <w:sz w:val="20"/>
                <w:szCs w:val="20"/>
              </w:rPr>
              <w:t>000 2 00 00000 00 0000 000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230EFC" w:rsidP="00230EFC">
            <w:pPr>
              <w:rPr>
                <w:b/>
                <w:bCs/>
                <w:sz w:val="20"/>
                <w:szCs w:val="20"/>
              </w:rPr>
            </w:pPr>
            <w:r w:rsidRPr="00230EFC">
              <w:rPr>
                <w:b/>
                <w:bCs/>
                <w:sz w:val="20"/>
                <w:szCs w:val="20"/>
              </w:rPr>
              <w:t>Безвозмездные поступления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
                <w:bCs/>
                <w:sz w:val="20"/>
                <w:szCs w:val="20"/>
              </w:rPr>
            </w:pPr>
            <w:r w:rsidRPr="00724C23">
              <w:rPr>
                <w:b/>
                <w:bCs/>
                <w:sz w:val="20"/>
                <w:szCs w:val="20"/>
              </w:rPr>
              <w:t>3 576 022,4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
                <w:bCs/>
                <w:sz w:val="20"/>
                <w:szCs w:val="20"/>
              </w:rPr>
            </w:pPr>
            <w:r w:rsidRPr="00724C23">
              <w:rPr>
                <w:b/>
                <w:bCs/>
                <w:sz w:val="20"/>
                <w:szCs w:val="20"/>
              </w:rPr>
              <w:t>3 800 651,7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
                <w:bCs/>
                <w:sz w:val="20"/>
                <w:szCs w:val="20"/>
              </w:rPr>
            </w:pPr>
            <w:r w:rsidRPr="00724C23">
              <w:rPr>
                <w:b/>
                <w:bCs/>
                <w:sz w:val="20"/>
                <w:szCs w:val="20"/>
              </w:rPr>
              <w:t>224 629,3</w:t>
            </w:r>
          </w:p>
        </w:tc>
      </w:tr>
      <w:tr w:rsidR="00724C23" w:rsidRPr="00724C23" w:rsidTr="00724C23">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724C23" w:rsidP="00724C23">
            <w:pPr>
              <w:jc w:val="center"/>
              <w:rPr>
                <w:bCs/>
                <w:sz w:val="20"/>
                <w:szCs w:val="20"/>
              </w:rPr>
            </w:pPr>
            <w:r w:rsidRPr="00724C23">
              <w:rPr>
                <w:bCs/>
                <w:sz w:val="20"/>
                <w:szCs w:val="20"/>
              </w:rPr>
              <w:t>000 2 02 00000 00 0000 150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230EFC" w:rsidP="00230EFC">
            <w:pPr>
              <w:rPr>
                <w:bCs/>
                <w:sz w:val="20"/>
                <w:szCs w:val="20"/>
              </w:rPr>
            </w:pPr>
            <w:r w:rsidRPr="00724C23">
              <w:rPr>
                <w:bCs/>
                <w:sz w:val="20"/>
                <w:szCs w:val="20"/>
              </w:rPr>
              <w:t>Безвозмездные поступления от других бюджетов бюджетной системы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3 260 803,4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3 450 002,2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189 198,8</w:t>
            </w:r>
          </w:p>
        </w:tc>
      </w:tr>
      <w:tr w:rsidR="00724C23" w:rsidRPr="00724C23" w:rsidTr="00724C23">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724C23" w:rsidP="00724C23">
            <w:pPr>
              <w:jc w:val="center"/>
              <w:rPr>
                <w:bCs/>
                <w:sz w:val="20"/>
                <w:szCs w:val="20"/>
              </w:rPr>
            </w:pPr>
            <w:r w:rsidRPr="00724C23">
              <w:rPr>
                <w:bCs/>
                <w:sz w:val="20"/>
                <w:szCs w:val="20"/>
              </w:rPr>
              <w:t>000 2 02 10000 00 0000 150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724C23" w:rsidP="00230EFC">
            <w:pPr>
              <w:rPr>
                <w:bCs/>
                <w:sz w:val="20"/>
                <w:szCs w:val="20"/>
              </w:rPr>
            </w:pPr>
            <w:r w:rsidRPr="00724C23">
              <w:rPr>
                <w:bCs/>
                <w:sz w:val="20"/>
                <w:szCs w:val="20"/>
              </w:rPr>
              <w:t>Дотации бюджетам бюджетной системы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47 435,8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110 355,4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62 919,6</w:t>
            </w:r>
          </w:p>
        </w:tc>
      </w:tr>
      <w:tr w:rsidR="00724C23" w:rsidRPr="00724C23" w:rsidTr="00724C23">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724C23" w:rsidP="00724C23">
            <w:pPr>
              <w:jc w:val="center"/>
              <w:rPr>
                <w:bCs/>
                <w:sz w:val="20"/>
                <w:szCs w:val="20"/>
              </w:rPr>
            </w:pPr>
            <w:r w:rsidRPr="00724C23">
              <w:rPr>
                <w:bCs/>
                <w:sz w:val="20"/>
                <w:szCs w:val="20"/>
              </w:rPr>
              <w:t>657 2 02 15002 05 0000 150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724C23" w:rsidP="00230EFC">
            <w:pPr>
              <w:rPr>
                <w:bCs/>
                <w:sz w:val="20"/>
                <w:szCs w:val="20"/>
              </w:rPr>
            </w:pPr>
            <w:r w:rsidRPr="00724C23">
              <w:rPr>
                <w:bCs/>
                <w:sz w:val="20"/>
                <w:szCs w:val="20"/>
              </w:rPr>
              <w:t>Дотации бюджетам муниципальных районов на поддержку мер по обеспечению сбалансированности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47 435,8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110 355,4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62 919,6</w:t>
            </w:r>
          </w:p>
        </w:tc>
      </w:tr>
      <w:tr w:rsidR="00724C23" w:rsidRPr="00724C23" w:rsidTr="00724C23">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724C23" w:rsidP="00724C23">
            <w:pPr>
              <w:jc w:val="center"/>
              <w:rPr>
                <w:bCs/>
                <w:sz w:val="20"/>
                <w:szCs w:val="20"/>
              </w:rPr>
            </w:pPr>
            <w:r w:rsidRPr="00724C23">
              <w:rPr>
                <w:bCs/>
                <w:sz w:val="20"/>
                <w:szCs w:val="20"/>
              </w:rPr>
              <w:t>000 2 02 20000 00 0000 150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230EFC" w:rsidP="00230EFC">
            <w:pPr>
              <w:rPr>
                <w:bCs/>
                <w:sz w:val="20"/>
                <w:szCs w:val="20"/>
              </w:rPr>
            </w:pPr>
            <w:r w:rsidRPr="00724C23">
              <w:rPr>
                <w:bCs/>
                <w:sz w:val="20"/>
                <w:szCs w:val="20"/>
              </w:rPr>
              <w:t xml:space="preserve">Субсидии бюджетам бюджетной  системы </w:t>
            </w:r>
            <w:r>
              <w:rPr>
                <w:bCs/>
                <w:sz w:val="20"/>
                <w:szCs w:val="20"/>
              </w:rPr>
              <w:t xml:space="preserve">Российской Федерации </w:t>
            </w:r>
            <w:r w:rsidRPr="00724C23">
              <w:rPr>
                <w:bCs/>
                <w:sz w:val="20"/>
                <w:szCs w:val="20"/>
              </w:rPr>
              <w:t>(межбюджетные субсидии)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260 914,7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260 914,7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0,0</w:t>
            </w:r>
          </w:p>
        </w:tc>
      </w:tr>
      <w:tr w:rsidR="00724C23" w:rsidRPr="00724C23" w:rsidTr="00724C23">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724C23" w:rsidP="00724C23">
            <w:pPr>
              <w:jc w:val="center"/>
              <w:rPr>
                <w:bCs/>
                <w:sz w:val="20"/>
                <w:szCs w:val="20"/>
              </w:rPr>
            </w:pPr>
            <w:r w:rsidRPr="00724C23">
              <w:rPr>
                <w:bCs/>
                <w:sz w:val="20"/>
                <w:szCs w:val="20"/>
              </w:rPr>
              <w:t>000 2 02 30000 00 0000 150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230EFC" w:rsidP="00230EFC">
            <w:pPr>
              <w:rPr>
                <w:bCs/>
                <w:sz w:val="20"/>
                <w:szCs w:val="20"/>
              </w:rPr>
            </w:pPr>
            <w:r w:rsidRPr="00724C23">
              <w:rPr>
                <w:bCs/>
                <w:sz w:val="20"/>
                <w:szCs w:val="20"/>
              </w:rPr>
              <w:t xml:space="preserve">Субвенции бюджетам субъектов </w:t>
            </w:r>
            <w:r>
              <w:rPr>
                <w:bCs/>
                <w:sz w:val="20"/>
                <w:szCs w:val="20"/>
              </w:rPr>
              <w:t xml:space="preserve">Российской Федерации </w:t>
            </w:r>
            <w:r w:rsidRPr="00724C23">
              <w:rPr>
                <w:bCs/>
                <w:sz w:val="20"/>
                <w:szCs w:val="20"/>
              </w:rPr>
              <w:t>и муниципальных образований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2 898 964,5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3 025 243,7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126 279,2</w:t>
            </w:r>
          </w:p>
        </w:tc>
      </w:tr>
      <w:tr w:rsidR="00724C23" w:rsidRPr="00724C23" w:rsidTr="00724C23">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724C23" w:rsidP="00724C23">
            <w:pPr>
              <w:jc w:val="center"/>
              <w:rPr>
                <w:bCs/>
                <w:sz w:val="20"/>
                <w:szCs w:val="20"/>
              </w:rPr>
            </w:pPr>
            <w:r w:rsidRPr="00724C23">
              <w:rPr>
                <w:bCs/>
                <w:sz w:val="20"/>
                <w:szCs w:val="20"/>
              </w:rPr>
              <w:t>657 2 02 30024 05 6302 150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724C23" w:rsidP="00230EFC">
            <w:pPr>
              <w:rPr>
                <w:bCs/>
                <w:sz w:val="20"/>
                <w:szCs w:val="20"/>
              </w:rPr>
            </w:pPr>
            <w:r w:rsidRPr="00724C23">
              <w:rPr>
                <w:bCs/>
                <w:sz w:val="20"/>
                <w:szCs w:val="20"/>
              </w:rPr>
              <w:t>Субвенция на выполнение отдельных государственных полномочий на реализацию государственного стандарта общего образования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1 335 613,4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1 386 097,1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50 483,7</w:t>
            </w:r>
          </w:p>
        </w:tc>
      </w:tr>
      <w:tr w:rsidR="00724C23" w:rsidRPr="00724C23" w:rsidTr="00724C23">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724C23" w:rsidP="00724C23">
            <w:pPr>
              <w:jc w:val="center"/>
              <w:rPr>
                <w:bCs/>
                <w:sz w:val="20"/>
                <w:szCs w:val="20"/>
              </w:rPr>
            </w:pPr>
            <w:r w:rsidRPr="00724C23">
              <w:rPr>
                <w:bCs/>
                <w:sz w:val="20"/>
                <w:szCs w:val="20"/>
              </w:rPr>
              <w:t>657 2 02 30024 05 6303 150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724C23" w:rsidP="00230EFC">
            <w:pPr>
              <w:rPr>
                <w:bCs/>
                <w:sz w:val="20"/>
                <w:szCs w:val="20"/>
              </w:rPr>
            </w:pPr>
            <w:r w:rsidRPr="00724C23">
              <w:rPr>
                <w:bCs/>
                <w:sz w:val="20"/>
                <w:szCs w:val="20"/>
              </w:rPr>
              <w:t>Субвенция на выполнение отдельных государственных полномочий по обеспечению деятельности специальных (коррекционных) образовательных учреждений для обучающихся, воспитанников с ограниченными возможностями здоровья, оздоровительных образовательных учреждений санаторного типа для детей, нуждающихся в длительном лечении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291 427,9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304 623,9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13 196,0</w:t>
            </w:r>
          </w:p>
        </w:tc>
      </w:tr>
      <w:tr w:rsidR="00724C23" w:rsidRPr="00724C23" w:rsidTr="00724C23">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724C23" w:rsidP="00724C23">
            <w:pPr>
              <w:jc w:val="center"/>
              <w:rPr>
                <w:bCs/>
                <w:sz w:val="20"/>
                <w:szCs w:val="20"/>
              </w:rPr>
            </w:pPr>
            <w:r w:rsidRPr="00724C23">
              <w:rPr>
                <w:bCs/>
                <w:sz w:val="20"/>
                <w:szCs w:val="20"/>
              </w:rPr>
              <w:t>657 2 02 30024 05 6335 150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724C23" w:rsidP="00230EFC">
            <w:pPr>
              <w:rPr>
                <w:bCs/>
                <w:sz w:val="20"/>
                <w:szCs w:val="20"/>
              </w:rPr>
            </w:pPr>
            <w:r w:rsidRPr="00724C23">
              <w:rPr>
                <w:bCs/>
                <w:sz w:val="20"/>
                <w:szCs w:val="20"/>
              </w:rPr>
              <w:t>Субвенция на выполнение отдельных государственных полномочий на реализацию государственного стандарта дошкольного образования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758 791,2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821 390,7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62 599,5</w:t>
            </w:r>
          </w:p>
        </w:tc>
      </w:tr>
      <w:tr w:rsidR="00724C23" w:rsidRPr="00724C23" w:rsidTr="00724C23">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724C23" w:rsidP="00724C23">
            <w:pPr>
              <w:jc w:val="center"/>
              <w:rPr>
                <w:bCs/>
                <w:sz w:val="20"/>
                <w:szCs w:val="20"/>
              </w:rPr>
            </w:pPr>
            <w:r w:rsidRPr="00724C23">
              <w:rPr>
                <w:bCs/>
                <w:sz w:val="20"/>
                <w:szCs w:val="20"/>
              </w:rPr>
              <w:t>000 2 02 40000 00 0000 150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724C23" w:rsidP="00230EFC">
            <w:pPr>
              <w:rPr>
                <w:bCs/>
                <w:sz w:val="20"/>
                <w:szCs w:val="20"/>
              </w:rPr>
            </w:pPr>
            <w:r w:rsidRPr="00724C23">
              <w:rPr>
                <w:bCs/>
                <w:sz w:val="20"/>
                <w:szCs w:val="20"/>
              </w:rPr>
              <w:t>Иные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53 488,4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53 488,4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0,0</w:t>
            </w:r>
          </w:p>
        </w:tc>
      </w:tr>
      <w:tr w:rsidR="00724C23" w:rsidRPr="00724C23" w:rsidTr="00724C23">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724C23" w:rsidP="00724C23">
            <w:pPr>
              <w:jc w:val="center"/>
              <w:rPr>
                <w:bCs/>
                <w:sz w:val="20"/>
                <w:szCs w:val="20"/>
              </w:rPr>
            </w:pPr>
            <w:r w:rsidRPr="00724C23">
              <w:rPr>
                <w:bCs/>
                <w:sz w:val="20"/>
                <w:szCs w:val="20"/>
              </w:rPr>
              <w:lastRenderedPageBreak/>
              <w:t>000 2 02 49999 00 0000 150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724C23" w:rsidP="00230EFC">
            <w:pPr>
              <w:rPr>
                <w:bCs/>
                <w:sz w:val="20"/>
                <w:szCs w:val="20"/>
              </w:rPr>
            </w:pPr>
            <w:r w:rsidRPr="00724C23">
              <w:rPr>
                <w:bCs/>
                <w:sz w:val="20"/>
                <w:szCs w:val="20"/>
              </w:rPr>
              <w:t>Прочие межбюджетные трансферты, передаваемые бюджетам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42 794,0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42 794,0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0,0</w:t>
            </w:r>
          </w:p>
        </w:tc>
      </w:tr>
      <w:tr w:rsidR="00724C23" w:rsidRPr="00724C23" w:rsidTr="00724C23">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724C23" w:rsidP="00724C23">
            <w:pPr>
              <w:jc w:val="center"/>
              <w:rPr>
                <w:bCs/>
                <w:sz w:val="20"/>
                <w:szCs w:val="20"/>
              </w:rPr>
            </w:pPr>
            <w:r w:rsidRPr="00724C23">
              <w:rPr>
                <w:bCs/>
                <w:sz w:val="20"/>
                <w:szCs w:val="20"/>
              </w:rPr>
              <w:t>000 2 02 90000 00 0000 150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724C23" w:rsidP="00230EFC">
            <w:pPr>
              <w:rPr>
                <w:bCs/>
                <w:sz w:val="20"/>
                <w:szCs w:val="20"/>
              </w:rPr>
            </w:pPr>
            <w:r w:rsidRPr="00724C23">
              <w:rPr>
                <w:bCs/>
                <w:sz w:val="20"/>
                <w:szCs w:val="20"/>
              </w:rPr>
              <w:t>Прочие безвозмездные поступления от других бюджетов бюджетной системы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0,0</w:t>
            </w:r>
          </w:p>
        </w:tc>
      </w:tr>
      <w:tr w:rsidR="00724C23" w:rsidRPr="00724C23" w:rsidTr="00724C23">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724C23" w:rsidP="00724C23">
            <w:pPr>
              <w:jc w:val="center"/>
              <w:rPr>
                <w:bCs/>
                <w:sz w:val="20"/>
                <w:szCs w:val="20"/>
              </w:rPr>
            </w:pPr>
            <w:r w:rsidRPr="00724C23">
              <w:rPr>
                <w:bCs/>
                <w:sz w:val="20"/>
                <w:szCs w:val="20"/>
              </w:rPr>
              <w:t>000 2 07 00000 00 0000 150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724C23" w:rsidP="00230EFC">
            <w:pPr>
              <w:rPr>
                <w:bCs/>
                <w:sz w:val="20"/>
                <w:szCs w:val="20"/>
              </w:rPr>
            </w:pPr>
            <w:r w:rsidRPr="00724C23">
              <w:rPr>
                <w:bCs/>
                <w:sz w:val="20"/>
                <w:szCs w:val="20"/>
              </w:rPr>
              <w:t xml:space="preserve">Прочие безвозмездные поступления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2 798,4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38 228,9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35 430,5</w:t>
            </w:r>
          </w:p>
        </w:tc>
      </w:tr>
      <w:tr w:rsidR="00724C23" w:rsidRPr="00724C23" w:rsidTr="00724C23">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724C23" w:rsidP="00724C23">
            <w:pPr>
              <w:jc w:val="center"/>
              <w:rPr>
                <w:bCs/>
                <w:sz w:val="20"/>
                <w:szCs w:val="20"/>
              </w:rPr>
            </w:pPr>
            <w:r w:rsidRPr="00724C23">
              <w:rPr>
                <w:bCs/>
                <w:sz w:val="20"/>
                <w:szCs w:val="20"/>
              </w:rPr>
              <w:t>000 2 18 00000 00 0000 000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230EFC" w:rsidP="00230EFC">
            <w:pPr>
              <w:rPr>
                <w:bCs/>
                <w:sz w:val="20"/>
                <w:szCs w:val="20"/>
              </w:rPr>
            </w:pPr>
            <w:r w:rsidRPr="00724C23">
              <w:rPr>
                <w:bCs/>
                <w:sz w:val="20"/>
                <w:szCs w:val="20"/>
              </w:rPr>
              <w:t xml:space="preserve">Доходы бюджетов бюджетной системы </w:t>
            </w:r>
            <w:r>
              <w:rPr>
                <w:bCs/>
                <w:sz w:val="20"/>
                <w:szCs w:val="20"/>
              </w:rPr>
              <w:t xml:space="preserve">Российской Федерации </w:t>
            </w:r>
            <w:r w:rsidRPr="00724C23">
              <w:rPr>
                <w:bCs/>
                <w:sz w:val="20"/>
                <w:szCs w:val="20"/>
              </w:rPr>
              <w:t>от возврата</w:t>
            </w:r>
            <w:r w:rsidR="00724C23" w:rsidRPr="00724C23">
              <w:rPr>
                <w:bCs/>
                <w:sz w:val="20"/>
                <w:szCs w:val="20"/>
              </w:rPr>
              <w:t xml:space="preserve"> </w:t>
            </w:r>
            <w:r w:rsidRPr="00724C23">
              <w:rPr>
                <w:bCs/>
                <w:sz w:val="20"/>
                <w:szCs w:val="20"/>
              </w:rPr>
              <w:t xml:space="preserve">бюджетами бюджетной системы </w:t>
            </w:r>
            <w:r>
              <w:rPr>
                <w:bCs/>
                <w:sz w:val="20"/>
                <w:szCs w:val="20"/>
              </w:rPr>
              <w:t xml:space="preserve">Российской Федерации </w:t>
            </w:r>
            <w:r w:rsidRPr="00724C23">
              <w:rPr>
                <w:bCs/>
                <w:sz w:val="20"/>
                <w:szCs w:val="20"/>
              </w:rPr>
              <w:t>и организациями остатков субсидий, субвенций и иных межбюджетных трансфертов, имеющих целевое назначение, прошлых лет</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326 427,3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326 427,3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0,0</w:t>
            </w:r>
          </w:p>
        </w:tc>
      </w:tr>
      <w:tr w:rsidR="00724C23" w:rsidRPr="00724C23" w:rsidTr="00724C23">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724C23" w:rsidP="00724C23">
            <w:pPr>
              <w:jc w:val="center"/>
              <w:rPr>
                <w:bCs/>
                <w:sz w:val="20"/>
                <w:szCs w:val="20"/>
              </w:rPr>
            </w:pPr>
            <w:r w:rsidRPr="00724C23">
              <w:rPr>
                <w:bCs/>
                <w:sz w:val="20"/>
                <w:szCs w:val="20"/>
              </w:rPr>
              <w:t>000 2 19 00000 00 0000 150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230EFC" w:rsidP="00230EFC">
            <w:pPr>
              <w:rPr>
                <w:bCs/>
                <w:sz w:val="20"/>
                <w:szCs w:val="20"/>
              </w:rPr>
            </w:pPr>
            <w:r w:rsidRPr="00724C23">
              <w:rPr>
                <w:bCs/>
                <w:sz w:val="20"/>
                <w:szCs w:val="20"/>
              </w:rPr>
              <w:t>Возврат остатков субсидий, субвенций и иных межбюджетных трансфертов, имеющих целевое назначение, прошлых лет</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-14 006,7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-14 006,7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0,0</w:t>
            </w:r>
          </w:p>
        </w:tc>
      </w:tr>
      <w:tr w:rsidR="00724C23" w:rsidRPr="00724C23" w:rsidTr="00724C23">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724C23" w:rsidP="00724C23">
            <w:pPr>
              <w:jc w:val="center"/>
              <w:rPr>
                <w:bCs/>
                <w:sz w:val="20"/>
                <w:szCs w:val="20"/>
              </w:rPr>
            </w:pPr>
            <w:r w:rsidRPr="00724C23">
              <w:rPr>
                <w:bCs/>
                <w:sz w:val="20"/>
                <w:szCs w:val="20"/>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230EFC" w:rsidP="00230EFC">
            <w:pPr>
              <w:rPr>
                <w:b/>
                <w:bCs/>
                <w:sz w:val="20"/>
                <w:szCs w:val="20"/>
              </w:rPr>
            </w:pPr>
            <w:r w:rsidRPr="00230EFC">
              <w:rPr>
                <w:b/>
                <w:bCs/>
                <w:sz w:val="20"/>
                <w:szCs w:val="20"/>
              </w:rPr>
              <w:t>Итого доходов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
                <w:bCs/>
                <w:sz w:val="20"/>
                <w:szCs w:val="20"/>
              </w:rPr>
            </w:pPr>
            <w:r w:rsidRPr="00724C23">
              <w:rPr>
                <w:b/>
                <w:bCs/>
                <w:sz w:val="20"/>
                <w:szCs w:val="20"/>
              </w:rPr>
              <w:t>6 142 713,8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
                <w:bCs/>
                <w:sz w:val="20"/>
                <w:szCs w:val="20"/>
              </w:rPr>
            </w:pPr>
            <w:r w:rsidRPr="00724C23">
              <w:rPr>
                <w:b/>
                <w:bCs/>
                <w:sz w:val="20"/>
                <w:szCs w:val="20"/>
              </w:rPr>
              <w:t>6 383 330,3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
                <w:bCs/>
                <w:sz w:val="20"/>
                <w:szCs w:val="20"/>
              </w:rPr>
            </w:pPr>
            <w:r w:rsidRPr="00724C23">
              <w:rPr>
                <w:b/>
                <w:bCs/>
                <w:sz w:val="20"/>
                <w:szCs w:val="20"/>
              </w:rPr>
              <w:t>240 616,5</w:t>
            </w:r>
          </w:p>
        </w:tc>
      </w:tr>
      <w:tr w:rsidR="00724C23" w:rsidRPr="00724C23" w:rsidTr="00724C23">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724C23" w:rsidP="00724C23">
            <w:pPr>
              <w:jc w:val="center"/>
              <w:rPr>
                <w:bCs/>
                <w:sz w:val="20"/>
                <w:szCs w:val="20"/>
              </w:rPr>
            </w:pPr>
            <w:r w:rsidRPr="00724C23">
              <w:rPr>
                <w:bCs/>
                <w:sz w:val="20"/>
                <w:szCs w:val="20"/>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230EFC" w:rsidP="00230EFC">
            <w:pPr>
              <w:rPr>
                <w:b/>
                <w:bCs/>
                <w:sz w:val="20"/>
                <w:szCs w:val="20"/>
              </w:rPr>
            </w:pPr>
            <w:r w:rsidRPr="00230EFC">
              <w:rPr>
                <w:b/>
                <w:bCs/>
                <w:sz w:val="20"/>
                <w:szCs w:val="20"/>
              </w:rPr>
              <w:t>Внутренние обороты по доходам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
                <w:bCs/>
                <w:sz w:val="20"/>
                <w:szCs w:val="20"/>
              </w:rPr>
            </w:pPr>
            <w:r w:rsidRPr="00724C23">
              <w:rPr>
                <w:b/>
                <w:bCs/>
                <w:sz w:val="20"/>
                <w:szCs w:val="20"/>
              </w:rPr>
              <w:t>22 345,0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
                <w:bCs/>
                <w:sz w:val="20"/>
                <w:szCs w:val="20"/>
              </w:rPr>
            </w:pPr>
            <w:r w:rsidRPr="00724C23">
              <w:rPr>
                <w:b/>
                <w:bCs/>
                <w:sz w:val="20"/>
                <w:szCs w:val="20"/>
              </w:rPr>
              <w:t>22 696,5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
                <w:bCs/>
                <w:sz w:val="20"/>
                <w:szCs w:val="20"/>
              </w:rPr>
            </w:pPr>
            <w:r w:rsidRPr="00724C23">
              <w:rPr>
                <w:b/>
                <w:bCs/>
                <w:sz w:val="20"/>
                <w:szCs w:val="20"/>
              </w:rPr>
              <w:t>351,5</w:t>
            </w:r>
          </w:p>
        </w:tc>
      </w:tr>
      <w:tr w:rsidR="00724C23" w:rsidRPr="00724C23" w:rsidTr="00724C23">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724C23" w:rsidP="00724C23">
            <w:pPr>
              <w:jc w:val="center"/>
              <w:rPr>
                <w:bCs/>
                <w:sz w:val="20"/>
                <w:szCs w:val="20"/>
              </w:rPr>
            </w:pPr>
            <w:r w:rsidRPr="00724C23">
              <w:rPr>
                <w:bCs/>
                <w:sz w:val="20"/>
                <w:szCs w:val="20"/>
              </w:rPr>
              <w:t>000 2 02 40014 00 0000 150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724C23" w:rsidP="00230EFC">
            <w:pPr>
              <w:rPr>
                <w:bCs/>
                <w:sz w:val="20"/>
                <w:szCs w:val="20"/>
              </w:rPr>
            </w:pPr>
            <w:r w:rsidRPr="00724C23">
              <w:rPr>
                <w:bCs/>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22 345,0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22 696,5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351,5</w:t>
            </w:r>
          </w:p>
        </w:tc>
      </w:tr>
      <w:tr w:rsidR="00724C23" w:rsidRPr="00724C23" w:rsidTr="00724C23">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724C23" w:rsidP="00724C23">
            <w:pPr>
              <w:jc w:val="center"/>
              <w:rPr>
                <w:bCs/>
                <w:sz w:val="20"/>
                <w:szCs w:val="20"/>
              </w:rPr>
            </w:pPr>
            <w:r w:rsidRPr="00724C23">
              <w:rPr>
                <w:bCs/>
                <w:sz w:val="20"/>
                <w:szCs w:val="20"/>
              </w:rPr>
              <w:t>657 2 02 40014 05 0000 150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724C23" w:rsidP="00230EFC">
            <w:pPr>
              <w:rPr>
                <w:bCs/>
                <w:sz w:val="20"/>
                <w:szCs w:val="20"/>
              </w:rPr>
            </w:pPr>
            <w:r w:rsidRPr="00724C23">
              <w:rPr>
                <w:bCs/>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22 345,0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22 696,5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Cs/>
                <w:sz w:val="20"/>
                <w:szCs w:val="20"/>
              </w:rPr>
            </w:pPr>
            <w:r w:rsidRPr="00724C23">
              <w:rPr>
                <w:bCs/>
                <w:sz w:val="20"/>
                <w:szCs w:val="20"/>
              </w:rPr>
              <w:t>351,5</w:t>
            </w:r>
          </w:p>
        </w:tc>
      </w:tr>
      <w:tr w:rsidR="00724C23" w:rsidRPr="00724C23" w:rsidTr="00724C23">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724C23" w:rsidP="00724C23">
            <w:pPr>
              <w:jc w:val="center"/>
              <w:rPr>
                <w:b/>
                <w:bCs/>
                <w:sz w:val="20"/>
                <w:szCs w:val="20"/>
              </w:rPr>
            </w:pPr>
            <w:r w:rsidRPr="00724C23">
              <w:rPr>
                <w:b/>
                <w:bCs/>
                <w:sz w:val="20"/>
                <w:szCs w:val="20"/>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724C23" w:rsidRPr="00724C23" w:rsidRDefault="00724C23" w:rsidP="00230EFC">
            <w:pPr>
              <w:rPr>
                <w:b/>
                <w:bCs/>
                <w:sz w:val="20"/>
                <w:szCs w:val="20"/>
              </w:rPr>
            </w:pPr>
            <w:r w:rsidRPr="00724C23">
              <w:rPr>
                <w:b/>
                <w:bCs/>
                <w:sz w:val="20"/>
                <w:szCs w:val="20"/>
              </w:rPr>
              <w:t>ВСЕГО ДОХОДОВ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
                <w:bCs/>
                <w:sz w:val="20"/>
                <w:szCs w:val="20"/>
              </w:rPr>
            </w:pPr>
            <w:r w:rsidRPr="00724C23">
              <w:rPr>
                <w:b/>
                <w:bCs/>
                <w:sz w:val="20"/>
                <w:szCs w:val="20"/>
              </w:rPr>
              <w:t>6 165 058,8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
                <w:bCs/>
                <w:sz w:val="20"/>
                <w:szCs w:val="20"/>
              </w:rPr>
            </w:pPr>
            <w:r w:rsidRPr="00724C23">
              <w:rPr>
                <w:b/>
                <w:bCs/>
                <w:sz w:val="20"/>
                <w:szCs w:val="20"/>
              </w:rPr>
              <w:t>6 406 026,8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C23" w:rsidRPr="00724C23" w:rsidRDefault="00724C23" w:rsidP="00724C23">
            <w:pPr>
              <w:jc w:val="center"/>
              <w:rPr>
                <w:b/>
                <w:bCs/>
                <w:sz w:val="20"/>
                <w:szCs w:val="20"/>
              </w:rPr>
            </w:pPr>
            <w:r w:rsidRPr="00724C23">
              <w:rPr>
                <w:b/>
                <w:bCs/>
                <w:sz w:val="20"/>
                <w:szCs w:val="20"/>
              </w:rPr>
              <w:t>240 968,0</w:t>
            </w:r>
          </w:p>
        </w:tc>
      </w:tr>
    </w:tbl>
    <w:p w:rsidR="00665895" w:rsidRPr="001755B8" w:rsidRDefault="00665895" w:rsidP="00665895">
      <w:pPr>
        <w:jc w:val="both"/>
        <w:rPr>
          <w:b/>
        </w:rPr>
      </w:pPr>
    </w:p>
    <w:p w:rsidR="00665895" w:rsidRPr="00C8486F" w:rsidRDefault="00665895" w:rsidP="00665895">
      <w:pPr>
        <w:jc w:val="both"/>
        <w:rPr>
          <w:b/>
        </w:rPr>
      </w:pPr>
      <w:r w:rsidRPr="001755B8">
        <w:tab/>
      </w:r>
      <w:r w:rsidRPr="00BF7BB1">
        <w:t>Общая сумма изменений, вносимых в доходную часть бюджета муниципального образования «Нерюнгринский район» на 202</w:t>
      </w:r>
      <w:r w:rsidR="002856CC">
        <w:t>4</w:t>
      </w:r>
      <w:r w:rsidR="003D2FC1" w:rsidRPr="00BF7BB1">
        <w:t xml:space="preserve"> год составила </w:t>
      </w:r>
      <w:r w:rsidR="00C84702" w:rsidRPr="00016E1F">
        <w:rPr>
          <w:b/>
          <w:bCs/>
        </w:rPr>
        <w:t>2</w:t>
      </w:r>
      <w:r w:rsidR="00C84702">
        <w:rPr>
          <w:b/>
          <w:bCs/>
        </w:rPr>
        <w:t>40 968,0</w:t>
      </w:r>
      <w:r w:rsidR="00C84702" w:rsidRPr="00016E1F">
        <w:rPr>
          <w:b/>
          <w:lang w:val="en-US"/>
        </w:rPr>
        <w:t> </w:t>
      </w:r>
      <w:r w:rsidRPr="00BF7BB1">
        <w:t>тыс</w:t>
      </w:r>
      <w:r w:rsidRPr="00C8486F">
        <w:t>. рублей.</w:t>
      </w:r>
    </w:p>
    <w:p w:rsidR="003B714E" w:rsidRPr="00C8486F" w:rsidRDefault="003B714E" w:rsidP="003B714E">
      <w:pPr>
        <w:ind w:firstLine="708"/>
        <w:jc w:val="both"/>
        <w:rPr>
          <w:bCs/>
        </w:rPr>
      </w:pPr>
      <w:r w:rsidRPr="00C8486F">
        <w:rPr>
          <w:bCs/>
        </w:rPr>
        <w:t xml:space="preserve">Увеличивается доходная часть на </w:t>
      </w:r>
      <w:r w:rsidR="00C84702" w:rsidRPr="00016E1F">
        <w:rPr>
          <w:b/>
          <w:bCs/>
        </w:rPr>
        <w:t>2</w:t>
      </w:r>
      <w:r w:rsidR="00C84702">
        <w:rPr>
          <w:b/>
          <w:bCs/>
        </w:rPr>
        <w:t>40 968,0</w:t>
      </w:r>
      <w:r w:rsidR="00C84702" w:rsidRPr="00016E1F">
        <w:rPr>
          <w:b/>
          <w:lang w:val="en-US"/>
        </w:rPr>
        <w:t> </w:t>
      </w:r>
      <w:r w:rsidRPr="00C8486F">
        <w:rPr>
          <w:bCs/>
        </w:rPr>
        <w:t>тыс. рублей  за счет поступлений:</w:t>
      </w:r>
    </w:p>
    <w:p w:rsidR="00C84702" w:rsidRDefault="00C84702" w:rsidP="00C84702">
      <w:pPr>
        <w:jc w:val="both"/>
      </w:pPr>
      <w:r>
        <w:t>- платы за негативное воздействие на окружающую среду и платежей по искам о возмещении вреда в сумме 15 987,2 тыс. рублей (поступивших сверх объема, утвержденного решением о бюджете);</w:t>
      </w:r>
    </w:p>
    <w:p w:rsidR="00C84702" w:rsidRPr="00016E1F" w:rsidRDefault="00C84702" w:rsidP="00C84702">
      <w:pPr>
        <w:jc w:val="both"/>
      </w:pPr>
      <w:r w:rsidRPr="00016E1F">
        <w:t xml:space="preserve">- дотации на поддержку мер по обеспечению сбалансированности бюджетов </w:t>
      </w:r>
      <w:r w:rsidRPr="003953D0">
        <w:t xml:space="preserve">на увеличение ФОТ работникам целевых категорий бюджетной сферы в сумме </w:t>
      </w:r>
      <w:r>
        <w:t xml:space="preserve">62 919,6 </w:t>
      </w:r>
      <w:r w:rsidRPr="003953D0">
        <w:t>тыс.</w:t>
      </w:r>
      <w:r>
        <w:t xml:space="preserve"> рублей (в том числе МКУ «Управление образования Нерюнгринского района» 48 543,2 тыс. рублей, МКУ «Управление культуры и искусства Нерюнгринского района» 5 513,8 тыс. рублей, Нерюнгринский район 3760,8</w:t>
      </w:r>
      <w:r w:rsidRPr="003953D0">
        <w:t xml:space="preserve"> тыс. </w:t>
      </w:r>
      <w:r>
        <w:t xml:space="preserve">рублей, МО «Город Нерюнгри» 2 589,0 </w:t>
      </w:r>
      <w:r w:rsidRPr="003953D0">
        <w:t xml:space="preserve"> тыс. рублей, ГП «Поселок Серебряный </w:t>
      </w:r>
      <w:r>
        <w:t>Бор» 533,6</w:t>
      </w:r>
      <w:r w:rsidRPr="003953D0">
        <w:t xml:space="preserve"> тыс. р</w:t>
      </w:r>
      <w:r>
        <w:t>ублей, ГП «Поселок Чульман» 696,8</w:t>
      </w:r>
      <w:r w:rsidRPr="003953D0">
        <w:t xml:space="preserve"> тыс. рублей, СП «Иенгринский эвен</w:t>
      </w:r>
      <w:r>
        <w:t>кийский национальный наслег» 500,6</w:t>
      </w:r>
      <w:r w:rsidRPr="003953D0">
        <w:t xml:space="preserve"> тыс. ру</w:t>
      </w:r>
      <w:r>
        <w:t>блей, ГП «Поселок Золотинка» 380,8</w:t>
      </w:r>
      <w:r w:rsidRPr="003953D0">
        <w:t xml:space="preserve"> ты</w:t>
      </w:r>
      <w:r>
        <w:t>с. рублей, ГП «Поселок Хани» 146</w:t>
      </w:r>
      <w:r w:rsidRPr="003953D0">
        <w:t>,5 тыс. р</w:t>
      </w:r>
      <w:r>
        <w:t>ублей, ГП «Поселок Беркакит» 254,5 тыс. рублей);</w:t>
      </w:r>
    </w:p>
    <w:p w:rsidR="00C84702" w:rsidRPr="00016E1F" w:rsidRDefault="00C84702" w:rsidP="00C84702">
      <w:pPr>
        <w:jc w:val="both"/>
        <w:rPr>
          <w:color w:val="000000"/>
        </w:rPr>
      </w:pPr>
      <w:r w:rsidRPr="00016E1F">
        <w:rPr>
          <w:color w:val="000000"/>
        </w:rPr>
        <w:t xml:space="preserve">- субвенции </w:t>
      </w:r>
      <w:r w:rsidRPr="00016E1F">
        <w:t xml:space="preserve">на выполнение отдельных государственных полномочий </w:t>
      </w:r>
      <w:r w:rsidRPr="00016E1F">
        <w:rPr>
          <w:color w:val="000000"/>
        </w:rPr>
        <w:t>на реализацию государственного стандарта общего образования в сумме 50</w:t>
      </w:r>
      <w:r>
        <w:rPr>
          <w:color w:val="000000"/>
        </w:rPr>
        <w:t xml:space="preserve"> </w:t>
      </w:r>
      <w:r w:rsidRPr="00016E1F">
        <w:rPr>
          <w:color w:val="000000"/>
        </w:rPr>
        <w:t>483,7 тыс. рублей;</w:t>
      </w:r>
    </w:p>
    <w:p w:rsidR="00C84702" w:rsidRPr="00016E1F" w:rsidRDefault="00C84702" w:rsidP="00C84702">
      <w:pPr>
        <w:jc w:val="both"/>
        <w:rPr>
          <w:color w:val="000000"/>
        </w:rPr>
      </w:pPr>
      <w:r w:rsidRPr="00016E1F">
        <w:rPr>
          <w:color w:val="000000"/>
        </w:rPr>
        <w:t>- субвенции на выполнение отдельных государственных полномочий по обеспечению деятельности специальных (коррекционных) образовательных учреждений для обучающихся, воспитанников с ограниченными возможностями здоровья в сумме 13</w:t>
      </w:r>
      <w:r>
        <w:rPr>
          <w:color w:val="000000"/>
        </w:rPr>
        <w:t xml:space="preserve"> </w:t>
      </w:r>
      <w:r w:rsidRPr="00016E1F">
        <w:rPr>
          <w:color w:val="000000"/>
        </w:rPr>
        <w:t>196,0 тыс. рублей;</w:t>
      </w:r>
    </w:p>
    <w:p w:rsidR="00C84702" w:rsidRPr="00016E1F" w:rsidRDefault="00C84702" w:rsidP="00C84702">
      <w:pPr>
        <w:jc w:val="both"/>
        <w:rPr>
          <w:color w:val="000000"/>
        </w:rPr>
      </w:pPr>
      <w:r w:rsidRPr="00016E1F">
        <w:rPr>
          <w:color w:val="000000"/>
        </w:rPr>
        <w:t xml:space="preserve">- субвенции </w:t>
      </w:r>
      <w:r w:rsidRPr="00016E1F">
        <w:t xml:space="preserve">на выполнение отдельных государственных полномочий </w:t>
      </w:r>
      <w:r w:rsidRPr="00016E1F">
        <w:rPr>
          <w:color w:val="000000"/>
        </w:rPr>
        <w:t>на реализацию государственного стандарта дошкольного образования в сумме 62</w:t>
      </w:r>
      <w:r>
        <w:rPr>
          <w:color w:val="000000"/>
        </w:rPr>
        <w:t xml:space="preserve"> </w:t>
      </w:r>
      <w:r w:rsidRPr="00016E1F">
        <w:rPr>
          <w:color w:val="000000"/>
        </w:rPr>
        <w:t>599,5</w:t>
      </w:r>
      <w:r>
        <w:rPr>
          <w:color w:val="000000"/>
        </w:rPr>
        <w:t xml:space="preserve"> </w:t>
      </w:r>
      <w:r w:rsidRPr="00016E1F">
        <w:rPr>
          <w:color w:val="000000"/>
        </w:rPr>
        <w:t>тыс. рублей;</w:t>
      </w:r>
    </w:p>
    <w:p w:rsidR="00C84702" w:rsidRPr="00016E1F" w:rsidRDefault="00C84702" w:rsidP="00C84702">
      <w:pPr>
        <w:jc w:val="both"/>
        <w:rPr>
          <w:color w:val="000000"/>
        </w:rPr>
      </w:pPr>
      <w:r w:rsidRPr="00016E1F">
        <w:rPr>
          <w:color w:val="000000"/>
        </w:rPr>
        <w:t>- прочих безвозмездных поступлений от НО «Целевой фонд будущих поколений РС(Я)» в сумме 35</w:t>
      </w:r>
      <w:r>
        <w:rPr>
          <w:color w:val="000000"/>
        </w:rPr>
        <w:t xml:space="preserve"> </w:t>
      </w:r>
      <w:r w:rsidRPr="00016E1F">
        <w:rPr>
          <w:color w:val="000000"/>
        </w:rPr>
        <w:t>430,5 рублей (на устройство фасада МОУ «СОШ №</w:t>
      </w:r>
      <w:r>
        <w:rPr>
          <w:color w:val="000000"/>
        </w:rPr>
        <w:t xml:space="preserve"> </w:t>
      </w:r>
      <w:r w:rsidRPr="00016E1F">
        <w:rPr>
          <w:color w:val="000000"/>
        </w:rPr>
        <w:t>2 г. Нерюнгри» 35</w:t>
      </w:r>
      <w:r>
        <w:rPr>
          <w:color w:val="000000"/>
        </w:rPr>
        <w:t xml:space="preserve"> </w:t>
      </w:r>
      <w:r w:rsidRPr="00016E1F">
        <w:rPr>
          <w:color w:val="000000"/>
        </w:rPr>
        <w:t>000</w:t>
      </w:r>
      <w:r>
        <w:rPr>
          <w:color w:val="000000"/>
        </w:rPr>
        <w:t>,0</w:t>
      </w:r>
      <w:r w:rsidRPr="00016E1F">
        <w:rPr>
          <w:color w:val="000000"/>
        </w:rPr>
        <w:t xml:space="preserve"> тыс. рублей и </w:t>
      </w:r>
      <w:r w:rsidRPr="00016E1F">
        <w:rPr>
          <w:color w:val="000000"/>
        </w:rPr>
        <w:lastRenderedPageBreak/>
        <w:t>приобретение помоста для художественной гимнастики в МБОУ ДОД ДЮСШ «Лидер</w:t>
      </w:r>
      <w:r>
        <w:rPr>
          <w:color w:val="000000"/>
        </w:rPr>
        <w:t>»</w:t>
      </w:r>
      <w:r w:rsidRPr="00016E1F">
        <w:rPr>
          <w:color w:val="000000"/>
        </w:rPr>
        <w:t xml:space="preserve"> 430,5 тыс. рублей);</w:t>
      </w:r>
    </w:p>
    <w:p w:rsidR="00C84702" w:rsidRDefault="00C84702" w:rsidP="00C84702">
      <w:pPr>
        <w:jc w:val="both"/>
        <w:rPr>
          <w:color w:val="000000"/>
        </w:rPr>
      </w:pPr>
      <w:r w:rsidRPr="00016E1F">
        <w:rPr>
          <w:color w:val="000000"/>
        </w:rPr>
        <w:t xml:space="preserve">- межбюджетных трансфертов из бюджетов поселений на библиотечное обслуживание населения в соответствии с заключенными соглашениями в сумме в сумме 351,5 тыс. рублей </w:t>
      </w:r>
      <w:r w:rsidRPr="00016E1F">
        <w:t>(ГП «Поселок Серебряный Бор» 117,2 тыс. рублей, ГП «Поселок Чульман» 117,2 тыс. рублей, ГП «Поселок Золотинка» 29,3 тыс. рублей, ГП «Поселок Хани» 29,3 тыс. рублей, ГП «Поселок Беркакит» 58,5 тыс. рублей)</w:t>
      </w:r>
      <w:r w:rsidRPr="00016E1F">
        <w:rPr>
          <w:color w:val="000000"/>
        </w:rPr>
        <w:t>.</w:t>
      </w:r>
    </w:p>
    <w:p w:rsidR="00C84702" w:rsidRPr="00016E1F" w:rsidRDefault="00C84702" w:rsidP="00C84702">
      <w:pPr>
        <w:ind w:firstLine="708"/>
        <w:jc w:val="both"/>
        <w:rPr>
          <w:bCs/>
          <w:i/>
        </w:rPr>
      </w:pPr>
      <w:r w:rsidRPr="00016E1F">
        <w:rPr>
          <w:b/>
          <w:bCs/>
        </w:rPr>
        <w:t xml:space="preserve"> </w:t>
      </w:r>
      <w:r w:rsidRPr="00E67409">
        <w:rPr>
          <w:bCs/>
        </w:rPr>
        <w:t>Вносятся изменения в доходную часть бюджета 2025 года, в целом увеличив е</w:t>
      </w:r>
      <w:r w:rsidR="00DA6839" w:rsidRPr="00E67409">
        <w:rPr>
          <w:bCs/>
        </w:rPr>
        <w:t>е</w:t>
      </w:r>
      <w:r w:rsidRPr="00016E1F">
        <w:rPr>
          <w:b/>
          <w:bCs/>
        </w:rPr>
        <w:t xml:space="preserve"> </w:t>
      </w:r>
      <w:r w:rsidRPr="00016E1F">
        <w:rPr>
          <w:bCs/>
        </w:rPr>
        <w:t xml:space="preserve">на сумму </w:t>
      </w:r>
      <w:r>
        <w:rPr>
          <w:b/>
          <w:bCs/>
        </w:rPr>
        <w:t>126 279,1</w:t>
      </w:r>
      <w:r w:rsidRPr="00016E1F">
        <w:rPr>
          <w:b/>
          <w:lang w:val="en-US"/>
        </w:rPr>
        <w:t> </w:t>
      </w:r>
      <w:r w:rsidRPr="00016E1F">
        <w:rPr>
          <w:b/>
        </w:rPr>
        <w:t>тыс</w:t>
      </w:r>
      <w:r w:rsidRPr="00016E1F">
        <w:rPr>
          <w:b/>
          <w:bCs/>
        </w:rPr>
        <w:t>.</w:t>
      </w:r>
      <w:r w:rsidRPr="00016E1F">
        <w:rPr>
          <w:bCs/>
        </w:rPr>
        <w:t xml:space="preserve"> </w:t>
      </w:r>
      <w:r w:rsidRPr="00016E1F">
        <w:rPr>
          <w:b/>
          <w:bCs/>
        </w:rPr>
        <w:t>рублей</w:t>
      </w:r>
      <w:r w:rsidRPr="00016E1F">
        <w:rPr>
          <w:bCs/>
        </w:rPr>
        <w:t xml:space="preserve">, в том числе </w:t>
      </w:r>
      <w:r w:rsidRPr="00E67409">
        <w:rPr>
          <w:bCs/>
        </w:rPr>
        <w:t>за счет поступлений:</w:t>
      </w:r>
    </w:p>
    <w:p w:rsidR="00C84702" w:rsidRPr="004767AE" w:rsidRDefault="00C84702" w:rsidP="009D5247">
      <w:pPr>
        <w:jc w:val="both"/>
        <w:rPr>
          <w:color w:val="000000"/>
        </w:rPr>
      </w:pPr>
      <w:r w:rsidRPr="004767AE">
        <w:rPr>
          <w:color w:val="000000"/>
        </w:rPr>
        <w:t>- субвенции на выполнение отдельных государственных полномочий на реализацию государственного стандарта общего образования в сумме 50</w:t>
      </w:r>
      <w:r>
        <w:rPr>
          <w:color w:val="000000"/>
        </w:rPr>
        <w:t xml:space="preserve"> </w:t>
      </w:r>
      <w:r w:rsidRPr="004767AE">
        <w:rPr>
          <w:color w:val="000000"/>
        </w:rPr>
        <w:t>483,7 тыс. рублей;</w:t>
      </w:r>
    </w:p>
    <w:p w:rsidR="00C84702" w:rsidRPr="004767AE" w:rsidRDefault="00C84702" w:rsidP="009D5247">
      <w:pPr>
        <w:jc w:val="both"/>
        <w:rPr>
          <w:color w:val="000000"/>
        </w:rPr>
      </w:pPr>
      <w:r w:rsidRPr="004767AE">
        <w:rPr>
          <w:color w:val="000000"/>
        </w:rPr>
        <w:t>- субвенции на выполнение отдельных государственных полномочий по обеспечению деятельности специальных (коррекционных) образовательных учреждений для обучающихся, воспитанников с ограниченными возможностями здоровья в сумме 13</w:t>
      </w:r>
      <w:r>
        <w:rPr>
          <w:color w:val="000000"/>
        </w:rPr>
        <w:t xml:space="preserve"> </w:t>
      </w:r>
      <w:r w:rsidRPr="004767AE">
        <w:rPr>
          <w:color w:val="000000"/>
        </w:rPr>
        <w:t>196,0 тыс. рублей;</w:t>
      </w:r>
    </w:p>
    <w:p w:rsidR="00C84702" w:rsidRDefault="00C84702" w:rsidP="009D5247">
      <w:pPr>
        <w:jc w:val="both"/>
        <w:rPr>
          <w:color w:val="000000"/>
        </w:rPr>
      </w:pPr>
      <w:r w:rsidRPr="004767AE">
        <w:rPr>
          <w:color w:val="000000"/>
        </w:rPr>
        <w:t>- субвенции на выполнение отдельных государственных полномочий на реализацию государственного стандарта дошкольного</w:t>
      </w:r>
      <w:r>
        <w:rPr>
          <w:color w:val="000000"/>
        </w:rPr>
        <w:t xml:space="preserve"> образования в сумме 62 599,4 тыс. рублей.</w:t>
      </w:r>
    </w:p>
    <w:p w:rsidR="00C84702" w:rsidRPr="00016E1F" w:rsidRDefault="00C84702" w:rsidP="00C84702">
      <w:pPr>
        <w:ind w:firstLine="708"/>
        <w:jc w:val="both"/>
        <w:rPr>
          <w:bCs/>
          <w:i/>
        </w:rPr>
      </w:pPr>
      <w:r w:rsidRPr="00E67409">
        <w:rPr>
          <w:bCs/>
        </w:rPr>
        <w:t>Вносятся изменения в доходную часть бюджета 2026</w:t>
      </w:r>
      <w:r w:rsidR="00DA6839" w:rsidRPr="00E67409">
        <w:rPr>
          <w:bCs/>
        </w:rPr>
        <w:t xml:space="preserve"> года, в целом увеличив ее</w:t>
      </w:r>
      <w:r w:rsidRPr="00016E1F">
        <w:rPr>
          <w:b/>
          <w:bCs/>
        </w:rPr>
        <w:t xml:space="preserve"> </w:t>
      </w:r>
      <w:r w:rsidRPr="00016E1F">
        <w:rPr>
          <w:bCs/>
        </w:rPr>
        <w:t xml:space="preserve">на сумму </w:t>
      </w:r>
      <w:r>
        <w:rPr>
          <w:b/>
          <w:bCs/>
        </w:rPr>
        <w:t>126 279,0</w:t>
      </w:r>
      <w:r w:rsidRPr="00016E1F">
        <w:rPr>
          <w:b/>
          <w:lang w:val="en-US"/>
        </w:rPr>
        <w:t> </w:t>
      </w:r>
      <w:r w:rsidRPr="00016E1F">
        <w:rPr>
          <w:b/>
        </w:rPr>
        <w:t>тыс</w:t>
      </w:r>
      <w:r w:rsidRPr="00016E1F">
        <w:rPr>
          <w:b/>
          <w:bCs/>
        </w:rPr>
        <w:t>.</w:t>
      </w:r>
      <w:r w:rsidRPr="00016E1F">
        <w:rPr>
          <w:bCs/>
        </w:rPr>
        <w:t xml:space="preserve"> </w:t>
      </w:r>
      <w:r w:rsidRPr="00016E1F">
        <w:rPr>
          <w:b/>
          <w:bCs/>
        </w:rPr>
        <w:t>рублей</w:t>
      </w:r>
      <w:r w:rsidRPr="00016E1F">
        <w:rPr>
          <w:bCs/>
        </w:rPr>
        <w:t xml:space="preserve">, в том числе </w:t>
      </w:r>
      <w:r w:rsidRPr="00E67409">
        <w:rPr>
          <w:bCs/>
        </w:rPr>
        <w:t>за счет поступлений:</w:t>
      </w:r>
    </w:p>
    <w:p w:rsidR="00C84702" w:rsidRPr="004767AE" w:rsidRDefault="00C84702" w:rsidP="009D5247">
      <w:pPr>
        <w:jc w:val="both"/>
        <w:rPr>
          <w:color w:val="000000"/>
        </w:rPr>
      </w:pPr>
      <w:r w:rsidRPr="004767AE">
        <w:rPr>
          <w:color w:val="000000"/>
        </w:rPr>
        <w:t>- субвенции на выполнение отдельных государственных полномочий на реализацию государственного стандарта общего образования в сумме 50</w:t>
      </w:r>
      <w:r>
        <w:rPr>
          <w:color w:val="000000"/>
        </w:rPr>
        <w:t xml:space="preserve"> </w:t>
      </w:r>
      <w:r w:rsidRPr="004767AE">
        <w:rPr>
          <w:color w:val="000000"/>
        </w:rPr>
        <w:t>483,</w:t>
      </w:r>
      <w:r>
        <w:rPr>
          <w:color w:val="000000"/>
        </w:rPr>
        <w:t>6</w:t>
      </w:r>
      <w:r w:rsidRPr="004767AE">
        <w:rPr>
          <w:color w:val="000000"/>
        </w:rPr>
        <w:t xml:space="preserve"> тыс. рублей;</w:t>
      </w:r>
    </w:p>
    <w:p w:rsidR="00C84702" w:rsidRPr="004767AE" w:rsidRDefault="00C84702" w:rsidP="009D5247">
      <w:pPr>
        <w:jc w:val="both"/>
        <w:rPr>
          <w:color w:val="000000"/>
        </w:rPr>
      </w:pPr>
      <w:r w:rsidRPr="004767AE">
        <w:rPr>
          <w:color w:val="000000"/>
        </w:rPr>
        <w:t>- субвенции на выполнение отдельных государственных полномочий по обеспечению деятельности специальных (коррекционных) образовательных учреждений для обучающихся, воспитанников с ограниченными возможностями здоровья в сумме 13</w:t>
      </w:r>
      <w:r>
        <w:rPr>
          <w:color w:val="000000"/>
        </w:rPr>
        <w:t xml:space="preserve"> </w:t>
      </w:r>
      <w:r w:rsidRPr="004767AE">
        <w:rPr>
          <w:color w:val="000000"/>
        </w:rPr>
        <w:t>196,0 тыс. рублей;</w:t>
      </w:r>
    </w:p>
    <w:p w:rsidR="00C84702" w:rsidRPr="00FD4EEC" w:rsidRDefault="00C84702" w:rsidP="009D5247">
      <w:pPr>
        <w:jc w:val="both"/>
        <w:rPr>
          <w:color w:val="000000"/>
        </w:rPr>
      </w:pPr>
      <w:r w:rsidRPr="004767AE">
        <w:rPr>
          <w:color w:val="000000"/>
        </w:rPr>
        <w:t>- субвенции на выполнение отдельных государственных полномочий на реализацию государственного стандарта дошкольного</w:t>
      </w:r>
      <w:r>
        <w:rPr>
          <w:color w:val="000000"/>
        </w:rPr>
        <w:t xml:space="preserve"> образования в сумме 62 599,4 тыс. рублей.</w:t>
      </w:r>
    </w:p>
    <w:p w:rsidR="003B714E" w:rsidRPr="00C8486F" w:rsidRDefault="003B714E" w:rsidP="003B714E">
      <w:pPr>
        <w:ind w:firstLine="708"/>
        <w:jc w:val="both"/>
        <w:rPr>
          <w:sz w:val="20"/>
          <w:szCs w:val="20"/>
        </w:rPr>
      </w:pPr>
    </w:p>
    <w:p w:rsidR="00665895" w:rsidRPr="001755B8" w:rsidRDefault="00665895" w:rsidP="00665895">
      <w:pPr>
        <w:ind w:firstLine="708"/>
        <w:jc w:val="both"/>
      </w:pPr>
      <w:r w:rsidRPr="001755B8">
        <w:t>В ходе подготовки заключения Контрольно-счетной палатой муниципального образования «Нерюнгринский район» установлено, что все изменения и дополнения, вносимые в доходную часть бюджета муниципального образования «Нерюнгринский район» правомерны и обоснованы.</w:t>
      </w:r>
    </w:p>
    <w:p w:rsidR="003215AF" w:rsidRDefault="003215AF" w:rsidP="003215AF">
      <w:pPr>
        <w:jc w:val="center"/>
        <w:rPr>
          <w:b/>
          <w:sz w:val="28"/>
          <w:szCs w:val="28"/>
        </w:rPr>
      </w:pPr>
      <w:r>
        <w:rPr>
          <w:b/>
          <w:sz w:val="28"/>
          <w:szCs w:val="28"/>
        </w:rPr>
        <w:t>Расх</w:t>
      </w:r>
      <w:r w:rsidRPr="00BB0F13">
        <w:rPr>
          <w:b/>
          <w:sz w:val="28"/>
          <w:szCs w:val="28"/>
        </w:rPr>
        <w:t>оды бюджета муниципального образования</w:t>
      </w:r>
    </w:p>
    <w:p w:rsidR="00804869" w:rsidRDefault="003215AF" w:rsidP="00096DA0">
      <w:pPr>
        <w:jc w:val="center"/>
        <w:rPr>
          <w:b/>
          <w:sz w:val="28"/>
          <w:szCs w:val="28"/>
        </w:rPr>
      </w:pPr>
      <w:r w:rsidRPr="00BB0F13">
        <w:rPr>
          <w:b/>
          <w:sz w:val="28"/>
          <w:szCs w:val="28"/>
        </w:rPr>
        <w:t>«Нерюнгринский район»</w:t>
      </w:r>
      <w:r>
        <w:rPr>
          <w:b/>
          <w:sz w:val="28"/>
          <w:szCs w:val="28"/>
        </w:rPr>
        <w:t xml:space="preserve"> </w:t>
      </w:r>
      <w:r w:rsidR="006C3DDF">
        <w:rPr>
          <w:b/>
          <w:sz w:val="28"/>
          <w:szCs w:val="28"/>
        </w:rPr>
        <w:t>н</w:t>
      </w:r>
      <w:r>
        <w:rPr>
          <w:b/>
          <w:sz w:val="28"/>
          <w:szCs w:val="28"/>
        </w:rPr>
        <w:t>а 20</w:t>
      </w:r>
      <w:r w:rsidR="00370F04">
        <w:rPr>
          <w:b/>
          <w:sz w:val="28"/>
          <w:szCs w:val="28"/>
        </w:rPr>
        <w:t>2</w:t>
      </w:r>
      <w:r w:rsidR="004D13ED">
        <w:rPr>
          <w:b/>
          <w:sz w:val="28"/>
          <w:szCs w:val="28"/>
        </w:rPr>
        <w:t>4</w:t>
      </w:r>
      <w:r>
        <w:rPr>
          <w:b/>
          <w:sz w:val="28"/>
          <w:szCs w:val="28"/>
        </w:rPr>
        <w:t xml:space="preserve"> год</w:t>
      </w:r>
    </w:p>
    <w:p w:rsidR="00B04303" w:rsidRDefault="00B04303" w:rsidP="00096DA0">
      <w:pPr>
        <w:jc w:val="center"/>
        <w:rPr>
          <w:b/>
          <w:sz w:val="28"/>
          <w:szCs w:val="28"/>
        </w:rPr>
      </w:pPr>
    </w:p>
    <w:p w:rsidR="002B7E27" w:rsidRPr="009D1088" w:rsidRDefault="00804869" w:rsidP="001E338D">
      <w:pPr>
        <w:jc w:val="both"/>
        <w:rPr>
          <w:b/>
        </w:rPr>
      </w:pPr>
      <w:r>
        <w:rPr>
          <w:b/>
          <w:sz w:val="28"/>
          <w:szCs w:val="28"/>
        </w:rPr>
        <w:tab/>
      </w:r>
      <w:r w:rsidR="00460B4E">
        <w:t xml:space="preserve">Расходная часть бюджета </w:t>
      </w:r>
      <w:r w:rsidR="009B6CB3">
        <w:t>у</w:t>
      </w:r>
      <w:r w:rsidR="003F22A8">
        <w:t>величилась</w:t>
      </w:r>
      <w:r w:rsidR="009B6CB3">
        <w:t xml:space="preserve"> на </w:t>
      </w:r>
      <w:r w:rsidR="00C84702">
        <w:rPr>
          <w:b/>
        </w:rPr>
        <w:t>273 327,5</w:t>
      </w:r>
      <w:r w:rsidR="003F36A9">
        <w:rPr>
          <w:b/>
        </w:rPr>
        <w:t xml:space="preserve"> </w:t>
      </w:r>
      <w:r w:rsidR="009B6CB3">
        <w:t>тыс. рублей</w:t>
      </w:r>
      <w:r w:rsidR="005A6D8B">
        <w:t xml:space="preserve"> </w:t>
      </w:r>
      <w:r w:rsidR="00790299">
        <w:t>и составила</w:t>
      </w:r>
      <w:r w:rsidR="00777DF3">
        <w:t xml:space="preserve"> </w:t>
      </w:r>
      <w:r w:rsidR="00C84702">
        <w:rPr>
          <w:b/>
        </w:rPr>
        <w:t>7 110 986,8</w:t>
      </w:r>
      <w:r w:rsidR="004C7311">
        <w:rPr>
          <w:b/>
        </w:rPr>
        <w:t xml:space="preserve"> </w:t>
      </w:r>
      <w:r w:rsidR="006375B8">
        <w:rPr>
          <w:b/>
        </w:rPr>
        <w:t xml:space="preserve"> </w:t>
      </w:r>
      <w:r w:rsidR="00790299" w:rsidRPr="00790299">
        <w:rPr>
          <w:bCs/>
        </w:rPr>
        <w:t xml:space="preserve">тыс. рублей. </w:t>
      </w:r>
      <w:r w:rsidR="005A6D8B">
        <w:rPr>
          <w:bCs/>
        </w:rPr>
        <w:t xml:space="preserve">Произведено перераспределение бюджетных ассигнований между разделами.  </w:t>
      </w:r>
      <w:r w:rsidR="002F5301" w:rsidRPr="00790299">
        <w:t>Данные</w:t>
      </w:r>
      <w:r w:rsidR="002F5301">
        <w:t xml:space="preserve"> в разрезе разделов расходной части бюджета муниципального образования «Нерюнгринский район» приведены в таблице:</w:t>
      </w:r>
      <w:r w:rsidR="002B7E27">
        <w:tab/>
      </w:r>
      <w:r w:rsidR="002B7E27">
        <w:tab/>
      </w:r>
      <w:r w:rsidR="002B7E27">
        <w:tab/>
      </w:r>
      <w:r w:rsidR="002B7E27">
        <w:tab/>
      </w:r>
      <w:r w:rsidR="001E338D">
        <w:tab/>
      </w:r>
      <w:r w:rsidR="001E338D">
        <w:tab/>
        <w:t>т</w:t>
      </w:r>
      <w:r w:rsidR="002B7E27" w:rsidRPr="002B7E27">
        <w:rPr>
          <w:sz w:val="20"/>
          <w:szCs w:val="20"/>
        </w:rPr>
        <w:t>ыс. рублей</w:t>
      </w:r>
    </w:p>
    <w:tbl>
      <w:tblPr>
        <w:tblW w:w="9794" w:type="dxa"/>
        <w:tblInd w:w="95" w:type="dxa"/>
        <w:tblLayout w:type="fixed"/>
        <w:tblLook w:val="04A0" w:firstRow="1" w:lastRow="0" w:firstColumn="1" w:lastColumn="0" w:noHBand="0" w:noVBand="1"/>
      </w:tblPr>
      <w:tblGrid>
        <w:gridCol w:w="8"/>
        <w:gridCol w:w="3543"/>
        <w:gridCol w:w="148"/>
        <w:gridCol w:w="1276"/>
        <w:gridCol w:w="1559"/>
        <w:gridCol w:w="1984"/>
        <w:gridCol w:w="1276"/>
      </w:tblGrid>
      <w:tr w:rsidR="00EE46D4" w:rsidRPr="004E7E22" w:rsidTr="00502A05">
        <w:trPr>
          <w:trHeight w:val="945"/>
        </w:trPr>
        <w:tc>
          <w:tcPr>
            <w:tcW w:w="355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46D4" w:rsidRPr="004E7E22" w:rsidRDefault="00EE46D4" w:rsidP="00A72EAB">
            <w:pPr>
              <w:rPr>
                <w:b/>
                <w:bCs/>
              </w:rPr>
            </w:pPr>
            <w:r>
              <w:tab/>
            </w:r>
            <w:r>
              <w:tab/>
            </w:r>
            <w:r>
              <w:tab/>
            </w:r>
            <w:r>
              <w:tab/>
            </w:r>
            <w:r w:rsidRPr="00A72EAB">
              <w:rPr>
                <w:b/>
              </w:rPr>
              <w:t>Н</w:t>
            </w:r>
            <w:r w:rsidRPr="004E7E22">
              <w:rPr>
                <w:b/>
                <w:bCs/>
              </w:rPr>
              <w:t>аименование</w:t>
            </w:r>
          </w:p>
        </w:tc>
        <w:tc>
          <w:tcPr>
            <w:tcW w:w="142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46D4" w:rsidRPr="004E7E22" w:rsidRDefault="00EE46D4" w:rsidP="004E7E22">
            <w:pPr>
              <w:jc w:val="center"/>
              <w:rPr>
                <w:b/>
                <w:bCs/>
              </w:rPr>
            </w:pPr>
            <w:r w:rsidRPr="004E7E22">
              <w:rPr>
                <w:b/>
                <w:bCs/>
              </w:rPr>
              <w:t>Раздел</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755B8" w:rsidRDefault="00EE46D4" w:rsidP="001755B8">
            <w:pPr>
              <w:jc w:val="center"/>
              <w:rPr>
                <w:b/>
                <w:bCs/>
                <w:color w:val="000000"/>
                <w:sz w:val="22"/>
                <w:szCs w:val="22"/>
              </w:rPr>
            </w:pPr>
            <w:r w:rsidRPr="00EE46D4">
              <w:rPr>
                <w:b/>
                <w:bCs/>
                <w:color w:val="000000"/>
                <w:sz w:val="22"/>
                <w:szCs w:val="22"/>
              </w:rPr>
              <w:t xml:space="preserve">Решение сессии от </w:t>
            </w:r>
            <w:r w:rsidR="0088600E">
              <w:rPr>
                <w:b/>
                <w:bCs/>
                <w:color w:val="000000"/>
                <w:sz w:val="22"/>
                <w:szCs w:val="22"/>
              </w:rPr>
              <w:t>2</w:t>
            </w:r>
            <w:r w:rsidR="001F7DE6">
              <w:rPr>
                <w:b/>
                <w:bCs/>
                <w:color w:val="000000"/>
                <w:sz w:val="22"/>
                <w:szCs w:val="22"/>
              </w:rPr>
              <w:t>2</w:t>
            </w:r>
            <w:r w:rsidR="00CF60DE">
              <w:rPr>
                <w:b/>
                <w:bCs/>
                <w:color w:val="000000"/>
                <w:sz w:val="22"/>
                <w:szCs w:val="22"/>
              </w:rPr>
              <w:t>.</w:t>
            </w:r>
            <w:r w:rsidR="0088600E">
              <w:rPr>
                <w:b/>
                <w:bCs/>
                <w:color w:val="000000"/>
                <w:sz w:val="22"/>
                <w:szCs w:val="22"/>
              </w:rPr>
              <w:t>0</w:t>
            </w:r>
            <w:r w:rsidR="001F7DE6">
              <w:rPr>
                <w:b/>
                <w:bCs/>
                <w:color w:val="000000"/>
                <w:sz w:val="22"/>
                <w:szCs w:val="22"/>
              </w:rPr>
              <w:t>5</w:t>
            </w:r>
            <w:r w:rsidRPr="00EE46D4">
              <w:rPr>
                <w:b/>
                <w:bCs/>
                <w:color w:val="000000"/>
                <w:sz w:val="22"/>
                <w:szCs w:val="22"/>
              </w:rPr>
              <w:t>.20</w:t>
            </w:r>
            <w:r w:rsidR="0089108F">
              <w:rPr>
                <w:b/>
                <w:bCs/>
                <w:color w:val="000000"/>
                <w:sz w:val="22"/>
                <w:szCs w:val="22"/>
              </w:rPr>
              <w:t>2</w:t>
            </w:r>
            <w:r w:rsidR="0088600E">
              <w:rPr>
                <w:b/>
                <w:bCs/>
                <w:color w:val="000000"/>
                <w:sz w:val="22"/>
                <w:szCs w:val="22"/>
              </w:rPr>
              <w:t>4</w:t>
            </w:r>
            <w:r w:rsidRPr="00EE46D4">
              <w:rPr>
                <w:b/>
                <w:bCs/>
                <w:color w:val="000000"/>
                <w:sz w:val="22"/>
                <w:szCs w:val="22"/>
              </w:rPr>
              <w:t xml:space="preserve"> </w:t>
            </w:r>
          </w:p>
          <w:p w:rsidR="00EE46D4" w:rsidRPr="00EE46D4" w:rsidRDefault="00EE46D4" w:rsidP="001F7DE6">
            <w:pPr>
              <w:jc w:val="center"/>
              <w:rPr>
                <w:b/>
                <w:bCs/>
                <w:color w:val="000000"/>
                <w:sz w:val="22"/>
                <w:szCs w:val="22"/>
              </w:rPr>
            </w:pPr>
            <w:r w:rsidRPr="00EE46D4">
              <w:rPr>
                <w:b/>
                <w:bCs/>
                <w:color w:val="000000"/>
                <w:sz w:val="22"/>
                <w:szCs w:val="22"/>
              </w:rPr>
              <w:t xml:space="preserve">№ </w:t>
            </w:r>
            <w:r w:rsidR="001F7DE6">
              <w:rPr>
                <w:b/>
                <w:bCs/>
                <w:color w:val="000000"/>
                <w:sz w:val="22"/>
                <w:szCs w:val="22"/>
              </w:rPr>
              <w:t>3</w:t>
            </w:r>
            <w:r w:rsidRPr="00EE46D4">
              <w:rPr>
                <w:b/>
                <w:bCs/>
                <w:color w:val="000000"/>
                <w:sz w:val="22"/>
                <w:szCs w:val="22"/>
              </w:rPr>
              <w:t>-</w:t>
            </w:r>
            <w:r w:rsidR="001F7DE6">
              <w:rPr>
                <w:b/>
                <w:bCs/>
                <w:color w:val="000000"/>
                <w:sz w:val="22"/>
                <w:szCs w:val="22"/>
              </w:rPr>
              <w:t>8</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6D4" w:rsidRPr="00EE46D4" w:rsidRDefault="00EE46D4" w:rsidP="006B6D52">
            <w:pPr>
              <w:jc w:val="center"/>
              <w:rPr>
                <w:b/>
                <w:bCs/>
                <w:color w:val="000000"/>
                <w:sz w:val="22"/>
                <w:szCs w:val="22"/>
              </w:rPr>
            </w:pPr>
            <w:r w:rsidRPr="00EE46D4">
              <w:rPr>
                <w:b/>
                <w:bCs/>
                <w:color w:val="000000"/>
                <w:sz w:val="22"/>
                <w:szCs w:val="22"/>
              </w:rPr>
              <w:t xml:space="preserve">проект решения сессии </w:t>
            </w:r>
            <w:r w:rsidR="006B6D52">
              <w:rPr>
                <w:b/>
                <w:bCs/>
                <w:color w:val="000000"/>
                <w:sz w:val="22"/>
                <w:szCs w:val="22"/>
              </w:rPr>
              <w:t>июнь</w:t>
            </w:r>
            <w:r w:rsidR="00B008E3">
              <w:rPr>
                <w:b/>
                <w:bCs/>
                <w:color w:val="000000"/>
                <w:sz w:val="22"/>
                <w:szCs w:val="22"/>
              </w:rPr>
              <w:t xml:space="preserve"> </w:t>
            </w:r>
            <w:r w:rsidR="00574E97">
              <w:rPr>
                <w:b/>
                <w:bCs/>
                <w:color w:val="000000"/>
                <w:sz w:val="22"/>
                <w:szCs w:val="22"/>
              </w:rPr>
              <w:t xml:space="preserve"> </w:t>
            </w:r>
            <w:r w:rsidRPr="00852E8F">
              <w:rPr>
                <w:b/>
                <w:bCs/>
                <w:color w:val="000000"/>
                <w:sz w:val="22"/>
                <w:szCs w:val="22"/>
              </w:rPr>
              <w:t>20</w:t>
            </w:r>
            <w:r w:rsidR="009D2775">
              <w:rPr>
                <w:b/>
                <w:bCs/>
                <w:color w:val="000000"/>
                <w:sz w:val="22"/>
                <w:szCs w:val="22"/>
              </w:rPr>
              <w:t>2</w:t>
            </w:r>
            <w:r w:rsidR="009D1088">
              <w:rPr>
                <w:b/>
                <w:bCs/>
                <w:color w:val="000000"/>
                <w:sz w:val="22"/>
                <w:szCs w:val="22"/>
              </w:rPr>
              <w:t>4</w:t>
            </w:r>
          </w:p>
        </w:tc>
        <w:tc>
          <w:tcPr>
            <w:tcW w:w="1276" w:type="dxa"/>
            <w:tcBorders>
              <w:top w:val="single" w:sz="4" w:space="0" w:color="auto"/>
              <w:left w:val="nil"/>
              <w:bottom w:val="nil"/>
              <w:right w:val="single" w:sz="8" w:space="0" w:color="auto"/>
            </w:tcBorders>
            <w:shd w:val="clear" w:color="auto" w:fill="auto"/>
            <w:vAlign w:val="center"/>
            <w:hideMark/>
          </w:tcPr>
          <w:p w:rsidR="00EE46D4" w:rsidRPr="004E7E22" w:rsidRDefault="00EE46D4" w:rsidP="00EF5C07">
            <w:pPr>
              <w:jc w:val="center"/>
              <w:rPr>
                <w:b/>
                <w:bCs/>
                <w:color w:val="000000"/>
              </w:rPr>
            </w:pPr>
            <w:r w:rsidRPr="004E7E22">
              <w:rPr>
                <w:b/>
                <w:bCs/>
                <w:color w:val="000000"/>
                <w:sz w:val="22"/>
                <w:szCs w:val="22"/>
              </w:rPr>
              <w:t>изменение бюджета</w:t>
            </w:r>
          </w:p>
        </w:tc>
      </w:tr>
      <w:tr w:rsidR="004E7E22" w:rsidRPr="004E7E22" w:rsidTr="00502A05">
        <w:trPr>
          <w:trHeight w:val="239"/>
        </w:trPr>
        <w:tc>
          <w:tcPr>
            <w:tcW w:w="3551" w:type="dxa"/>
            <w:gridSpan w:val="2"/>
            <w:vMerge/>
            <w:tcBorders>
              <w:top w:val="single" w:sz="4" w:space="0" w:color="auto"/>
              <w:left w:val="single" w:sz="4" w:space="0" w:color="auto"/>
              <w:bottom w:val="single" w:sz="4" w:space="0" w:color="000000"/>
              <w:right w:val="single" w:sz="4" w:space="0" w:color="auto"/>
            </w:tcBorders>
            <w:vAlign w:val="center"/>
            <w:hideMark/>
          </w:tcPr>
          <w:p w:rsidR="004E7E22" w:rsidRPr="004E7E22" w:rsidRDefault="004E7E22" w:rsidP="004E7E22">
            <w:pPr>
              <w:rPr>
                <w:b/>
                <w:bCs/>
              </w:rPr>
            </w:pPr>
          </w:p>
        </w:tc>
        <w:tc>
          <w:tcPr>
            <w:tcW w:w="1424" w:type="dxa"/>
            <w:gridSpan w:val="2"/>
            <w:vMerge/>
            <w:tcBorders>
              <w:top w:val="single" w:sz="4" w:space="0" w:color="auto"/>
              <w:left w:val="single" w:sz="4" w:space="0" w:color="auto"/>
              <w:bottom w:val="single" w:sz="4" w:space="0" w:color="000000"/>
              <w:right w:val="single" w:sz="4" w:space="0" w:color="auto"/>
            </w:tcBorders>
            <w:vAlign w:val="center"/>
            <w:hideMark/>
          </w:tcPr>
          <w:p w:rsidR="004E7E22" w:rsidRPr="004E7E22" w:rsidRDefault="004E7E22" w:rsidP="004E7E22">
            <w:pPr>
              <w:rPr>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E7E22" w:rsidRPr="004E7E22" w:rsidRDefault="004E7E22" w:rsidP="004E7E22">
            <w:pPr>
              <w:rPr>
                <w:b/>
                <w:bCs/>
                <w:color w:val="00000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E7E22" w:rsidRPr="004E7E22" w:rsidRDefault="004E7E22" w:rsidP="004E7E22">
            <w:pPr>
              <w:rPr>
                <w:b/>
                <w:bCs/>
                <w:color w:val="000000"/>
              </w:rPr>
            </w:pPr>
          </w:p>
        </w:tc>
        <w:tc>
          <w:tcPr>
            <w:tcW w:w="1276" w:type="dxa"/>
            <w:tcBorders>
              <w:top w:val="nil"/>
              <w:left w:val="nil"/>
              <w:bottom w:val="single" w:sz="4" w:space="0" w:color="auto"/>
              <w:right w:val="single" w:sz="8" w:space="0" w:color="auto"/>
            </w:tcBorders>
            <w:shd w:val="clear" w:color="auto" w:fill="auto"/>
            <w:vAlign w:val="center"/>
            <w:hideMark/>
          </w:tcPr>
          <w:p w:rsidR="004E7E22" w:rsidRPr="004E7E22" w:rsidRDefault="004E7E22" w:rsidP="008C78F7">
            <w:pPr>
              <w:jc w:val="center"/>
              <w:rPr>
                <w:b/>
                <w:bCs/>
                <w:color w:val="000000"/>
              </w:rPr>
            </w:pPr>
            <w:r w:rsidRPr="004E7E22">
              <w:rPr>
                <w:b/>
                <w:bCs/>
                <w:color w:val="000000"/>
                <w:sz w:val="22"/>
                <w:szCs w:val="22"/>
              </w:rPr>
              <w:t>(гр.</w:t>
            </w:r>
            <w:r w:rsidR="008C78F7">
              <w:rPr>
                <w:b/>
                <w:bCs/>
                <w:color w:val="000000"/>
                <w:sz w:val="22"/>
                <w:szCs w:val="22"/>
              </w:rPr>
              <w:t>4</w:t>
            </w:r>
            <w:r w:rsidRPr="004E7E22">
              <w:rPr>
                <w:b/>
                <w:bCs/>
                <w:color w:val="000000"/>
                <w:sz w:val="22"/>
                <w:szCs w:val="22"/>
              </w:rPr>
              <w:t>-гр.</w:t>
            </w:r>
            <w:r w:rsidR="008C78F7">
              <w:rPr>
                <w:b/>
                <w:bCs/>
                <w:color w:val="000000"/>
                <w:sz w:val="22"/>
                <w:szCs w:val="22"/>
              </w:rPr>
              <w:t>3</w:t>
            </w:r>
            <w:r w:rsidRPr="004E7E22">
              <w:rPr>
                <w:b/>
                <w:bCs/>
                <w:color w:val="000000"/>
                <w:sz w:val="22"/>
                <w:szCs w:val="22"/>
              </w:rPr>
              <w:t>)</w:t>
            </w:r>
          </w:p>
        </w:tc>
      </w:tr>
      <w:tr w:rsidR="004E7E22" w:rsidRPr="004E7E22" w:rsidTr="00502A05">
        <w:trPr>
          <w:trHeight w:val="315"/>
        </w:trPr>
        <w:tc>
          <w:tcPr>
            <w:tcW w:w="3551" w:type="dxa"/>
            <w:gridSpan w:val="2"/>
            <w:tcBorders>
              <w:top w:val="nil"/>
              <w:left w:val="single" w:sz="4" w:space="0" w:color="auto"/>
              <w:bottom w:val="single" w:sz="4" w:space="0" w:color="auto"/>
              <w:right w:val="single" w:sz="4" w:space="0" w:color="auto"/>
            </w:tcBorders>
            <w:shd w:val="clear" w:color="auto" w:fill="auto"/>
            <w:vAlign w:val="center"/>
            <w:hideMark/>
          </w:tcPr>
          <w:p w:rsidR="004E7E22" w:rsidRPr="003F7E24" w:rsidRDefault="004E7E22" w:rsidP="004E7E22">
            <w:pPr>
              <w:jc w:val="center"/>
              <w:rPr>
                <w:sz w:val="20"/>
                <w:szCs w:val="20"/>
              </w:rPr>
            </w:pPr>
            <w:r w:rsidRPr="003F7E24">
              <w:rPr>
                <w:sz w:val="20"/>
                <w:szCs w:val="20"/>
              </w:rPr>
              <w:t>1</w:t>
            </w:r>
          </w:p>
        </w:tc>
        <w:tc>
          <w:tcPr>
            <w:tcW w:w="1424" w:type="dxa"/>
            <w:gridSpan w:val="2"/>
            <w:tcBorders>
              <w:top w:val="nil"/>
              <w:left w:val="nil"/>
              <w:bottom w:val="single" w:sz="4" w:space="0" w:color="auto"/>
              <w:right w:val="single" w:sz="4" w:space="0" w:color="auto"/>
            </w:tcBorders>
            <w:shd w:val="clear" w:color="auto" w:fill="auto"/>
            <w:vAlign w:val="center"/>
            <w:hideMark/>
          </w:tcPr>
          <w:p w:rsidR="004E7E22" w:rsidRPr="003F7E24" w:rsidRDefault="004E7E22" w:rsidP="004E7E22">
            <w:pPr>
              <w:jc w:val="center"/>
              <w:rPr>
                <w:sz w:val="20"/>
                <w:szCs w:val="20"/>
              </w:rPr>
            </w:pPr>
            <w:r w:rsidRPr="003F7E24">
              <w:rPr>
                <w:sz w:val="20"/>
                <w:szCs w:val="20"/>
              </w:rPr>
              <w:t>2</w:t>
            </w:r>
          </w:p>
        </w:tc>
        <w:tc>
          <w:tcPr>
            <w:tcW w:w="1559" w:type="dxa"/>
            <w:tcBorders>
              <w:top w:val="nil"/>
              <w:left w:val="nil"/>
              <w:bottom w:val="single" w:sz="4" w:space="0" w:color="auto"/>
              <w:right w:val="single" w:sz="4" w:space="0" w:color="auto"/>
            </w:tcBorders>
            <w:shd w:val="clear" w:color="auto" w:fill="auto"/>
            <w:vAlign w:val="center"/>
            <w:hideMark/>
          </w:tcPr>
          <w:p w:rsidR="004E7E22" w:rsidRPr="003F7E24" w:rsidRDefault="004E7E22" w:rsidP="004E7E22">
            <w:pPr>
              <w:jc w:val="center"/>
              <w:rPr>
                <w:sz w:val="20"/>
                <w:szCs w:val="20"/>
              </w:rPr>
            </w:pPr>
            <w:r w:rsidRPr="003F7E24">
              <w:rPr>
                <w:sz w:val="20"/>
                <w:szCs w:val="20"/>
              </w:rPr>
              <w:t>3</w:t>
            </w:r>
          </w:p>
        </w:tc>
        <w:tc>
          <w:tcPr>
            <w:tcW w:w="1984" w:type="dxa"/>
            <w:tcBorders>
              <w:top w:val="nil"/>
              <w:left w:val="nil"/>
              <w:bottom w:val="single" w:sz="4" w:space="0" w:color="auto"/>
              <w:right w:val="single" w:sz="4" w:space="0" w:color="auto"/>
            </w:tcBorders>
            <w:shd w:val="clear" w:color="auto" w:fill="auto"/>
            <w:vAlign w:val="bottom"/>
            <w:hideMark/>
          </w:tcPr>
          <w:p w:rsidR="004E7E22" w:rsidRPr="003F7E24" w:rsidRDefault="004E7E22" w:rsidP="004E7E22">
            <w:pPr>
              <w:jc w:val="center"/>
              <w:rPr>
                <w:bCs/>
                <w:color w:val="000000"/>
                <w:sz w:val="20"/>
                <w:szCs w:val="20"/>
              </w:rPr>
            </w:pPr>
            <w:r w:rsidRPr="003F7E24">
              <w:rPr>
                <w:bCs/>
                <w:color w:val="000000"/>
                <w:sz w:val="20"/>
                <w:szCs w:val="20"/>
              </w:rPr>
              <w:t>4</w:t>
            </w:r>
          </w:p>
        </w:tc>
        <w:tc>
          <w:tcPr>
            <w:tcW w:w="1276" w:type="dxa"/>
            <w:tcBorders>
              <w:top w:val="nil"/>
              <w:left w:val="nil"/>
              <w:bottom w:val="single" w:sz="4" w:space="0" w:color="auto"/>
              <w:right w:val="single" w:sz="4" w:space="0" w:color="auto"/>
            </w:tcBorders>
            <w:shd w:val="clear" w:color="auto" w:fill="auto"/>
            <w:vAlign w:val="bottom"/>
            <w:hideMark/>
          </w:tcPr>
          <w:p w:rsidR="004E7E22" w:rsidRPr="003F7E24" w:rsidRDefault="004E7E22" w:rsidP="004E7E22">
            <w:pPr>
              <w:jc w:val="center"/>
              <w:rPr>
                <w:bCs/>
                <w:color w:val="000000"/>
                <w:sz w:val="20"/>
                <w:szCs w:val="20"/>
              </w:rPr>
            </w:pPr>
            <w:r w:rsidRPr="003F7E24">
              <w:rPr>
                <w:bCs/>
                <w:color w:val="000000"/>
                <w:sz w:val="20"/>
                <w:szCs w:val="20"/>
              </w:rPr>
              <w:t>5</w:t>
            </w:r>
          </w:p>
        </w:tc>
      </w:tr>
      <w:tr w:rsidR="006B6D52" w:rsidRPr="0089108F" w:rsidTr="004D6B56">
        <w:trPr>
          <w:gridBefore w:val="1"/>
          <w:wBefore w:w="8" w:type="dxa"/>
          <w:trHeight w:val="551"/>
        </w:trPr>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B6D52" w:rsidRPr="007C6810" w:rsidRDefault="006B6D52" w:rsidP="008C78F7">
            <w:pPr>
              <w:rPr>
                <w:b/>
                <w:bCs/>
                <w:sz w:val="22"/>
                <w:szCs w:val="22"/>
              </w:rPr>
            </w:pPr>
            <w:r w:rsidRPr="007C6810">
              <w:rPr>
                <w:b/>
                <w:bCs/>
                <w:sz w:val="22"/>
                <w:szCs w:val="22"/>
              </w:rPr>
              <w:t>ИТОГО РАСХОДОВ</w:t>
            </w:r>
          </w:p>
        </w:tc>
        <w:tc>
          <w:tcPr>
            <w:tcW w:w="1559" w:type="dxa"/>
            <w:tcBorders>
              <w:top w:val="single" w:sz="4" w:space="0" w:color="auto"/>
              <w:left w:val="nil"/>
              <w:bottom w:val="single" w:sz="4" w:space="0" w:color="auto"/>
              <w:right w:val="single" w:sz="4" w:space="0" w:color="auto"/>
            </w:tcBorders>
            <w:shd w:val="clear" w:color="auto" w:fill="auto"/>
            <w:vAlign w:val="center"/>
          </w:tcPr>
          <w:p w:rsidR="006B6D52" w:rsidRPr="006B6D52" w:rsidRDefault="006B6D52" w:rsidP="006B6D52">
            <w:pPr>
              <w:jc w:val="center"/>
              <w:rPr>
                <w:b/>
                <w:bCs/>
                <w:sz w:val="22"/>
                <w:szCs w:val="22"/>
              </w:rPr>
            </w:pPr>
            <w:r w:rsidRPr="006B6D52">
              <w:rPr>
                <w:b/>
                <w:bCs/>
                <w:sz w:val="22"/>
                <w:szCs w:val="22"/>
              </w:rPr>
              <w:t>6 837 659,3</w:t>
            </w:r>
          </w:p>
        </w:tc>
        <w:tc>
          <w:tcPr>
            <w:tcW w:w="1984" w:type="dxa"/>
            <w:tcBorders>
              <w:top w:val="single" w:sz="4" w:space="0" w:color="auto"/>
              <w:left w:val="nil"/>
              <w:bottom w:val="single" w:sz="4" w:space="0" w:color="auto"/>
              <w:right w:val="single" w:sz="4" w:space="0" w:color="auto"/>
            </w:tcBorders>
            <w:shd w:val="clear" w:color="auto" w:fill="auto"/>
            <w:vAlign w:val="center"/>
          </w:tcPr>
          <w:p w:rsidR="006B6D52" w:rsidRPr="006B6D52" w:rsidRDefault="006B6D52" w:rsidP="006B6D52">
            <w:pPr>
              <w:jc w:val="center"/>
              <w:rPr>
                <w:b/>
                <w:bCs/>
                <w:sz w:val="22"/>
                <w:szCs w:val="22"/>
              </w:rPr>
            </w:pPr>
            <w:r w:rsidRPr="006B6D52">
              <w:rPr>
                <w:b/>
                <w:bCs/>
                <w:sz w:val="22"/>
                <w:szCs w:val="22"/>
              </w:rPr>
              <w:t>7 110 986,8</w:t>
            </w:r>
          </w:p>
        </w:tc>
        <w:tc>
          <w:tcPr>
            <w:tcW w:w="1276" w:type="dxa"/>
            <w:tcBorders>
              <w:top w:val="single" w:sz="4" w:space="0" w:color="auto"/>
              <w:left w:val="nil"/>
              <w:bottom w:val="single" w:sz="4" w:space="0" w:color="auto"/>
              <w:right w:val="single" w:sz="4" w:space="0" w:color="auto"/>
            </w:tcBorders>
            <w:shd w:val="clear" w:color="auto" w:fill="auto"/>
            <w:vAlign w:val="center"/>
          </w:tcPr>
          <w:p w:rsidR="006B6D52" w:rsidRPr="006B6D52" w:rsidRDefault="006B6D52" w:rsidP="006B6D52">
            <w:pPr>
              <w:jc w:val="center"/>
              <w:rPr>
                <w:b/>
                <w:bCs/>
                <w:sz w:val="22"/>
                <w:szCs w:val="22"/>
              </w:rPr>
            </w:pPr>
            <w:r w:rsidRPr="006B6D52">
              <w:rPr>
                <w:b/>
                <w:bCs/>
                <w:sz w:val="22"/>
                <w:szCs w:val="22"/>
              </w:rPr>
              <w:t>273 327,5</w:t>
            </w:r>
          </w:p>
        </w:tc>
      </w:tr>
      <w:tr w:rsidR="006B6D52" w:rsidRPr="0089108F" w:rsidTr="004D6B56">
        <w:trPr>
          <w:gridBefore w:val="1"/>
          <w:wBefore w:w="8" w:type="dxa"/>
          <w:trHeight w:val="614"/>
        </w:trPr>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B6D52" w:rsidRPr="007C6810" w:rsidRDefault="006B6D52" w:rsidP="008C78F7">
            <w:pPr>
              <w:rPr>
                <w:b/>
                <w:bCs/>
                <w:sz w:val="22"/>
                <w:szCs w:val="22"/>
              </w:rPr>
            </w:pPr>
            <w:r w:rsidRPr="007C6810">
              <w:rPr>
                <w:b/>
                <w:bCs/>
                <w:sz w:val="22"/>
                <w:szCs w:val="22"/>
              </w:rPr>
              <w:t>Расходы на исполнение полномочий муниципального района</w:t>
            </w:r>
          </w:p>
        </w:tc>
        <w:tc>
          <w:tcPr>
            <w:tcW w:w="1559" w:type="dxa"/>
            <w:tcBorders>
              <w:top w:val="single" w:sz="4" w:space="0" w:color="auto"/>
              <w:left w:val="nil"/>
              <w:bottom w:val="single" w:sz="4" w:space="0" w:color="auto"/>
              <w:right w:val="single" w:sz="4" w:space="0" w:color="auto"/>
            </w:tcBorders>
            <w:shd w:val="clear" w:color="auto" w:fill="auto"/>
            <w:vAlign w:val="center"/>
          </w:tcPr>
          <w:p w:rsidR="006B6D52" w:rsidRPr="006B6D52" w:rsidRDefault="006B6D52" w:rsidP="006B6D52">
            <w:pPr>
              <w:jc w:val="center"/>
              <w:rPr>
                <w:b/>
                <w:bCs/>
                <w:sz w:val="22"/>
                <w:szCs w:val="22"/>
              </w:rPr>
            </w:pPr>
            <w:r w:rsidRPr="006B6D52">
              <w:rPr>
                <w:b/>
                <w:bCs/>
                <w:sz w:val="22"/>
                <w:szCs w:val="22"/>
              </w:rPr>
              <w:t>3 857 603,9</w:t>
            </w:r>
          </w:p>
        </w:tc>
        <w:tc>
          <w:tcPr>
            <w:tcW w:w="1984" w:type="dxa"/>
            <w:tcBorders>
              <w:top w:val="single" w:sz="4" w:space="0" w:color="auto"/>
              <w:left w:val="nil"/>
              <w:bottom w:val="single" w:sz="4" w:space="0" w:color="auto"/>
              <w:right w:val="single" w:sz="4" w:space="0" w:color="auto"/>
            </w:tcBorders>
            <w:shd w:val="clear" w:color="auto" w:fill="auto"/>
            <w:vAlign w:val="center"/>
          </w:tcPr>
          <w:p w:rsidR="006B6D52" w:rsidRPr="006B6D52" w:rsidRDefault="006B6D52" w:rsidP="006B6D52">
            <w:pPr>
              <w:jc w:val="center"/>
              <w:rPr>
                <w:b/>
                <w:bCs/>
                <w:sz w:val="22"/>
                <w:szCs w:val="22"/>
              </w:rPr>
            </w:pPr>
            <w:r w:rsidRPr="006B6D52">
              <w:rPr>
                <w:b/>
                <w:bCs/>
                <w:sz w:val="22"/>
                <w:szCs w:val="22"/>
              </w:rPr>
              <w:t>4 004 300,7</w:t>
            </w:r>
          </w:p>
        </w:tc>
        <w:tc>
          <w:tcPr>
            <w:tcW w:w="1276" w:type="dxa"/>
            <w:tcBorders>
              <w:top w:val="single" w:sz="4" w:space="0" w:color="auto"/>
              <w:left w:val="nil"/>
              <w:bottom w:val="single" w:sz="4" w:space="0" w:color="auto"/>
              <w:right w:val="single" w:sz="4" w:space="0" w:color="auto"/>
            </w:tcBorders>
            <w:shd w:val="clear" w:color="auto" w:fill="auto"/>
            <w:vAlign w:val="center"/>
          </w:tcPr>
          <w:p w:rsidR="006B6D52" w:rsidRPr="006B6D52" w:rsidRDefault="006B6D52" w:rsidP="006B6D52">
            <w:pPr>
              <w:jc w:val="center"/>
              <w:rPr>
                <w:b/>
                <w:bCs/>
                <w:sz w:val="22"/>
                <w:szCs w:val="22"/>
              </w:rPr>
            </w:pPr>
            <w:r w:rsidRPr="006B6D52">
              <w:rPr>
                <w:b/>
                <w:bCs/>
                <w:sz w:val="22"/>
                <w:szCs w:val="22"/>
              </w:rPr>
              <w:t>146 696,8</w:t>
            </w:r>
          </w:p>
        </w:tc>
      </w:tr>
      <w:tr w:rsidR="006B6D52" w:rsidRPr="0089108F" w:rsidTr="00781A86">
        <w:trPr>
          <w:gridBefore w:val="1"/>
          <w:wBefore w:w="8" w:type="dxa"/>
          <w:trHeight w:val="345"/>
        </w:trPr>
        <w:tc>
          <w:tcPr>
            <w:tcW w:w="3691" w:type="dxa"/>
            <w:gridSpan w:val="2"/>
            <w:tcBorders>
              <w:top w:val="nil"/>
              <w:left w:val="single" w:sz="4" w:space="0" w:color="auto"/>
              <w:bottom w:val="single" w:sz="4" w:space="0" w:color="auto"/>
              <w:right w:val="single" w:sz="4" w:space="0" w:color="auto"/>
            </w:tcBorders>
            <w:shd w:val="clear" w:color="auto" w:fill="auto"/>
            <w:vAlign w:val="center"/>
            <w:hideMark/>
          </w:tcPr>
          <w:p w:rsidR="006B6D52" w:rsidRPr="007C6810" w:rsidRDefault="006B6D52" w:rsidP="008C78F7">
            <w:pPr>
              <w:rPr>
                <w:sz w:val="22"/>
                <w:szCs w:val="22"/>
              </w:rPr>
            </w:pPr>
            <w:r w:rsidRPr="007C6810">
              <w:rPr>
                <w:sz w:val="22"/>
                <w:szCs w:val="22"/>
              </w:rPr>
              <w:t>Общегосударственные вопросы</w:t>
            </w:r>
          </w:p>
        </w:tc>
        <w:tc>
          <w:tcPr>
            <w:tcW w:w="1276" w:type="dxa"/>
            <w:tcBorders>
              <w:top w:val="nil"/>
              <w:left w:val="nil"/>
              <w:bottom w:val="single" w:sz="4" w:space="0" w:color="auto"/>
              <w:right w:val="single" w:sz="4" w:space="0" w:color="auto"/>
            </w:tcBorders>
            <w:shd w:val="clear" w:color="auto" w:fill="auto"/>
            <w:vAlign w:val="center"/>
            <w:hideMark/>
          </w:tcPr>
          <w:p w:rsidR="006B6D52" w:rsidRPr="008C78F7" w:rsidRDefault="006B6D52" w:rsidP="008C78F7">
            <w:pPr>
              <w:jc w:val="center"/>
              <w:rPr>
                <w:sz w:val="22"/>
                <w:szCs w:val="22"/>
              </w:rPr>
            </w:pPr>
            <w:r w:rsidRPr="008C78F7">
              <w:rPr>
                <w:sz w:val="22"/>
                <w:szCs w:val="22"/>
              </w:rPr>
              <w:t>0100</w:t>
            </w:r>
          </w:p>
        </w:tc>
        <w:tc>
          <w:tcPr>
            <w:tcW w:w="1559" w:type="dxa"/>
            <w:tcBorders>
              <w:top w:val="nil"/>
              <w:left w:val="nil"/>
              <w:bottom w:val="single" w:sz="4" w:space="0" w:color="auto"/>
              <w:right w:val="single" w:sz="4" w:space="0" w:color="auto"/>
            </w:tcBorders>
            <w:shd w:val="clear" w:color="auto" w:fill="auto"/>
            <w:vAlign w:val="center"/>
          </w:tcPr>
          <w:p w:rsidR="006B6D52" w:rsidRPr="006B6D52" w:rsidRDefault="006B6D52" w:rsidP="006B6D52">
            <w:pPr>
              <w:jc w:val="center"/>
              <w:rPr>
                <w:sz w:val="22"/>
                <w:szCs w:val="22"/>
              </w:rPr>
            </w:pPr>
            <w:r w:rsidRPr="006B6D52">
              <w:rPr>
                <w:sz w:val="22"/>
                <w:szCs w:val="22"/>
              </w:rPr>
              <w:t>491 609,9</w:t>
            </w:r>
          </w:p>
        </w:tc>
        <w:tc>
          <w:tcPr>
            <w:tcW w:w="1984" w:type="dxa"/>
            <w:tcBorders>
              <w:top w:val="nil"/>
              <w:left w:val="nil"/>
              <w:bottom w:val="single" w:sz="4" w:space="0" w:color="auto"/>
              <w:right w:val="single" w:sz="4" w:space="0" w:color="auto"/>
            </w:tcBorders>
            <w:shd w:val="clear" w:color="auto" w:fill="auto"/>
            <w:vAlign w:val="center"/>
          </w:tcPr>
          <w:p w:rsidR="006B6D52" w:rsidRPr="006B6D52" w:rsidRDefault="006B6D52" w:rsidP="006B6D52">
            <w:pPr>
              <w:jc w:val="center"/>
              <w:rPr>
                <w:sz w:val="22"/>
                <w:szCs w:val="22"/>
              </w:rPr>
            </w:pPr>
            <w:r w:rsidRPr="006B6D52">
              <w:rPr>
                <w:sz w:val="22"/>
                <w:szCs w:val="22"/>
              </w:rPr>
              <w:t>464 390,3</w:t>
            </w:r>
          </w:p>
        </w:tc>
        <w:tc>
          <w:tcPr>
            <w:tcW w:w="1276" w:type="dxa"/>
            <w:tcBorders>
              <w:top w:val="nil"/>
              <w:left w:val="nil"/>
              <w:bottom w:val="single" w:sz="4" w:space="0" w:color="auto"/>
              <w:right w:val="single" w:sz="4" w:space="0" w:color="auto"/>
            </w:tcBorders>
            <w:shd w:val="clear" w:color="auto" w:fill="auto"/>
            <w:vAlign w:val="center"/>
          </w:tcPr>
          <w:p w:rsidR="006B6D52" w:rsidRPr="006B6D52" w:rsidRDefault="006B6D52" w:rsidP="006B6D52">
            <w:pPr>
              <w:jc w:val="center"/>
              <w:rPr>
                <w:sz w:val="22"/>
                <w:szCs w:val="22"/>
              </w:rPr>
            </w:pPr>
            <w:r w:rsidRPr="006B6D52">
              <w:rPr>
                <w:sz w:val="22"/>
                <w:szCs w:val="22"/>
              </w:rPr>
              <w:t>-27 219,6</w:t>
            </w:r>
          </w:p>
        </w:tc>
      </w:tr>
      <w:tr w:rsidR="006B6D52" w:rsidRPr="0089108F" w:rsidTr="00132695">
        <w:trPr>
          <w:gridBefore w:val="1"/>
          <w:wBefore w:w="8" w:type="dxa"/>
          <w:trHeight w:val="630"/>
        </w:trPr>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6D52" w:rsidRPr="007C6810" w:rsidRDefault="006B6D52" w:rsidP="008C78F7">
            <w:pPr>
              <w:rPr>
                <w:sz w:val="22"/>
                <w:szCs w:val="22"/>
              </w:rPr>
            </w:pPr>
            <w:r w:rsidRPr="007C6810">
              <w:rPr>
                <w:sz w:val="22"/>
                <w:szCs w:val="22"/>
              </w:rPr>
              <w:t>Национальная безопасность и правоохранительная деятельность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D52" w:rsidRPr="008C78F7" w:rsidRDefault="006B6D52" w:rsidP="008C78F7">
            <w:pPr>
              <w:jc w:val="center"/>
              <w:rPr>
                <w:sz w:val="22"/>
                <w:szCs w:val="22"/>
              </w:rPr>
            </w:pPr>
            <w:r w:rsidRPr="008C78F7">
              <w:rPr>
                <w:sz w:val="22"/>
                <w:szCs w:val="22"/>
              </w:rPr>
              <w:t>0300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B6D52" w:rsidRPr="006B6D52" w:rsidRDefault="006B6D52" w:rsidP="00132695">
            <w:pPr>
              <w:jc w:val="center"/>
              <w:rPr>
                <w:sz w:val="22"/>
                <w:szCs w:val="22"/>
              </w:rPr>
            </w:pPr>
            <w:r w:rsidRPr="006B6D52">
              <w:rPr>
                <w:sz w:val="22"/>
                <w:szCs w:val="22"/>
              </w:rPr>
              <w:t>27 511,2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6D52" w:rsidRPr="006B6D52" w:rsidRDefault="006B6D52" w:rsidP="00132695">
            <w:pPr>
              <w:jc w:val="center"/>
              <w:rPr>
                <w:sz w:val="22"/>
                <w:szCs w:val="22"/>
              </w:rPr>
            </w:pPr>
            <w:r w:rsidRPr="006B6D52">
              <w:rPr>
                <w:sz w:val="22"/>
                <w:szCs w:val="22"/>
              </w:rPr>
              <w:t>27 922,7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B6D52" w:rsidRPr="006B6D52" w:rsidRDefault="006B6D52" w:rsidP="00132695">
            <w:pPr>
              <w:jc w:val="center"/>
              <w:rPr>
                <w:sz w:val="22"/>
                <w:szCs w:val="22"/>
              </w:rPr>
            </w:pPr>
            <w:r w:rsidRPr="006B6D52">
              <w:rPr>
                <w:sz w:val="22"/>
                <w:szCs w:val="22"/>
              </w:rPr>
              <w:t>411,5</w:t>
            </w:r>
          </w:p>
        </w:tc>
      </w:tr>
      <w:tr w:rsidR="006B6D52" w:rsidRPr="0089108F" w:rsidTr="00781A86">
        <w:trPr>
          <w:gridBefore w:val="1"/>
          <w:wBefore w:w="8" w:type="dxa"/>
          <w:trHeight w:val="315"/>
        </w:trPr>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6D52" w:rsidRPr="007C6810" w:rsidRDefault="006B6D52" w:rsidP="008C78F7">
            <w:pPr>
              <w:rPr>
                <w:sz w:val="22"/>
                <w:szCs w:val="22"/>
              </w:rPr>
            </w:pPr>
            <w:r w:rsidRPr="007C6810">
              <w:rPr>
                <w:sz w:val="22"/>
                <w:szCs w:val="22"/>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D52" w:rsidRPr="008C78F7" w:rsidRDefault="006B6D52" w:rsidP="008C78F7">
            <w:pPr>
              <w:jc w:val="center"/>
              <w:rPr>
                <w:sz w:val="22"/>
                <w:szCs w:val="22"/>
              </w:rPr>
            </w:pPr>
            <w:r w:rsidRPr="008C78F7">
              <w:rPr>
                <w:sz w:val="22"/>
                <w:szCs w:val="22"/>
              </w:rPr>
              <w:t>0400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B6D52" w:rsidRPr="006B6D52" w:rsidRDefault="006B6D52" w:rsidP="006B6D52">
            <w:pPr>
              <w:jc w:val="center"/>
              <w:rPr>
                <w:sz w:val="22"/>
                <w:szCs w:val="22"/>
              </w:rPr>
            </w:pPr>
            <w:r w:rsidRPr="006B6D52">
              <w:rPr>
                <w:sz w:val="22"/>
                <w:szCs w:val="22"/>
              </w:rPr>
              <w:t>226 307,0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B6D52" w:rsidRPr="006B6D52" w:rsidRDefault="006B6D52" w:rsidP="006B6D52">
            <w:pPr>
              <w:jc w:val="center"/>
              <w:rPr>
                <w:sz w:val="22"/>
                <w:szCs w:val="22"/>
              </w:rPr>
            </w:pPr>
            <w:r w:rsidRPr="006B6D52">
              <w:rPr>
                <w:sz w:val="22"/>
                <w:szCs w:val="22"/>
              </w:rPr>
              <w:t>227 639,5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B6D52" w:rsidRPr="006B6D52" w:rsidRDefault="006B6D52" w:rsidP="006B6D52">
            <w:pPr>
              <w:jc w:val="center"/>
              <w:rPr>
                <w:sz w:val="22"/>
                <w:szCs w:val="22"/>
              </w:rPr>
            </w:pPr>
            <w:r w:rsidRPr="006B6D52">
              <w:rPr>
                <w:sz w:val="22"/>
                <w:szCs w:val="22"/>
              </w:rPr>
              <w:t>1 332,5</w:t>
            </w:r>
          </w:p>
        </w:tc>
      </w:tr>
      <w:tr w:rsidR="006B6D52" w:rsidRPr="0089108F" w:rsidTr="00781A86">
        <w:trPr>
          <w:gridBefore w:val="1"/>
          <w:wBefore w:w="8" w:type="dxa"/>
          <w:trHeight w:val="315"/>
        </w:trPr>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6D52" w:rsidRPr="007C6810" w:rsidRDefault="006B6D52" w:rsidP="008C78F7">
            <w:pPr>
              <w:rPr>
                <w:sz w:val="22"/>
                <w:szCs w:val="22"/>
              </w:rPr>
            </w:pPr>
            <w:r w:rsidRPr="007C6810">
              <w:rPr>
                <w:sz w:val="22"/>
                <w:szCs w:val="22"/>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B6D52" w:rsidRPr="008C78F7" w:rsidRDefault="006B6D52" w:rsidP="008C78F7">
            <w:pPr>
              <w:jc w:val="center"/>
              <w:rPr>
                <w:sz w:val="22"/>
                <w:szCs w:val="22"/>
              </w:rPr>
            </w:pPr>
            <w:r w:rsidRPr="008C78F7">
              <w:rPr>
                <w:sz w:val="22"/>
                <w:szCs w:val="22"/>
              </w:rPr>
              <w:t>0500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B6D52" w:rsidRPr="006B6D52" w:rsidRDefault="006B6D52" w:rsidP="006B6D52">
            <w:pPr>
              <w:jc w:val="center"/>
              <w:rPr>
                <w:sz w:val="22"/>
                <w:szCs w:val="22"/>
              </w:rPr>
            </w:pPr>
            <w:r w:rsidRPr="006B6D52">
              <w:rPr>
                <w:sz w:val="22"/>
                <w:szCs w:val="22"/>
              </w:rPr>
              <w:t>97 437,6</w:t>
            </w:r>
          </w:p>
        </w:tc>
        <w:tc>
          <w:tcPr>
            <w:tcW w:w="1984" w:type="dxa"/>
            <w:tcBorders>
              <w:top w:val="single" w:sz="4" w:space="0" w:color="auto"/>
              <w:left w:val="nil"/>
              <w:bottom w:val="single" w:sz="4" w:space="0" w:color="auto"/>
              <w:right w:val="single" w:sz="4" w:space="0" w:color="auto"/>
            </w:tcBorders>
            <w:shd w:val="clear" w:color="auto" w:fill="auto"/>
            <w:vAlign w:val="center"/>
          </w:tcPr>
          <w:p w:rsidR="006B6D52" w:rsidRPr="006B6D52" w:rsidRDefault="00A41C72" w:rsidP="006B6D52">
            <w:pPr>
              <w:jc w:val="center"/>
              <w:rPr>
                <w:sz w:val="22"/>
                <w:szCs w:val="22"/>
              </w:rPr>
            </w:pPr>
            <w:r>
              <w:rPr>
                <w:sz w:val="22"/>
                <w:szCs w:val="22"/>
              </w:rPr>
              <w:t>100 918,0</w:t>
            </w:r>
          </w:p>
        </w:tc>
        <w:tc>
          <w:tcPr>
            <w:tcW w:w="1276" w:type="dxa"/>
            <w:tcBorders>
              <w:top w:val="single" w:sz="4" w:space="0" w:color="auto"/>
              <w:left w:val="nil"/>
              <w:bottom w:val="single" w:sz="4" w:space="0" w:color="auto"/>
              <w:right w:val="single" w:sz="4" w:space="0" w:color="auto"/>
            </w:tcBorders>
            <w:shd w:val="clear" w:color="auto" w:fill="auto"/>
            <w:vAlign w:val="center"/>
          </w:tcPr>
          <w:p w:rsidR="006B6D52" w:rsidRPr="006B6D52" w:rsidRDefault="00A41C72" w:rsidP="006B6D52">
            <w:pPr>
              <w:jc w:val="center"/>
              <w:rPr>
                <w:sz w:val="22"/>
                <w:szCs w:val="22"/>
              </w:rPr>
            </w:pPr>
            <w:r>
              <w:rPr>
                <w:sz w:val="22"/>
                <w:szCs w:val="22"/>
              </w:rPr>
              <w:t>3 480,4</w:t>
            </w:r>
          </w:p>
        </w:tc>
      </w:tr>
      <w:tr w:rsidR="006B6D52" w:rsidRPr="0089108F" w:rsidTr="00781A86">
        <w:trPr>
          <w:gridBefore w:val="1"/>
          <w:wBefore w:w="8" w:type="dxa"/>
          <w:trHeight w:val="315"/>
        </w:trPr>
        <w:tc>
          <w:tcPr>
            <w:tcW w:w="3691" w:type="dxa"/>
            <w:gridSpan w:val="2"/>
            <w:tcBorders>
              <w:top w:val="nil"/>
              <w:left w:val="single" w:sz="4" w:space="0" w:color="auto"/>
              <w:bottom w:val="single" w:sz="4" w:space="0" w:color="auto"/>
              <w:right w:val="single" w:sz="4" w:space="0" w:color="auto"/>
            </w:tcBorders>
            <w:shd w:val="clear" w:color="auto" w:fill="auto"/>
            <w:vAlign w:val="center"/>
            <w:hideMark/>
          </w:tcPr>
          <w:p w:rsidR="006B6D52" w:rsidRPr="007C6810" w:rsidRDefault="006B6D52" w:rsidP="002B7E27">
            <w:pPr>
              <w:rPr>
                <w:sz w:val="22"/>
                <w:szCs w:val="22"/>
              </w:rPr>
            </w:pPr>
            <w:r w:rsidRPr="007C6810">
              <w:rPr>
                <w:sz w:val="22"/>
                <w:szCs w:val="22"/>
              </w:rPr>
              <w:lastRenderedPageBreak/>
              <w:t>Охрана окружающей среды</w:t>
            </w:r>
          </w:p>
        </w:tc>
        <w:tc>
          <w:tcPr>
            <w:tcW w:w="1276" w:type="dxa"/>
            <w:tcBorders>
              <w:top w:val="nil"/>
              <w:left w:val="nil"/>
              <w:bottom w:val="single" w:sz="4" w:space="0" w:color="auto"/>
              <w:right w:val="single" w:sz="4" w:space="0" w:color="auto"/>
            </w:tcBorders>
            <w:shd w:val="clear" w:color="auto" w:fill="auto"/>
            <w:vAlign w:val="center"/>
            <w:hideMark/>
          </w:tcPr>
          <w:p w:rsidR="006B6D52" w:rsidRPr="008C78F7" w:rsidRDefault="006B6D52" w:rsidP="008C78F7">
            <w:pPr>
              <w:jc w:val="center"/>
              <w:rPr>
                <w:sz w:val="22"/>
                <w:szCs w:val="22"/>
              </w:rPr>
            </w:pPr>
            <w:r w:rsidRPr="008C78F7">
              <w:rPr>
                <w:sz w:val="22"/>
                <w:szCs w:val="22"/>
              </w:rPr>
              <w:t>0600</w:t>
            </w:r>
          </w:p>
        </w:tc>
        <w:tc>
          <w:tcPr>
            <w:tcW w:w="1559" w:type="dxa"/>
            <w:tcBorders>
              <w:top w:val="nil"/>
              <w:left w:val="nil"/>
              <w:bottom w:val="single" w:sz="4" w:space="0" w:color="auto"/>
              <w:right w:val="single" w:sz="4" w:space="0" w:color="auto"/>
            </w:tcBorders>
            <w:shd w:val="clear" w:color="auto" w:fill="auto"/>
            <w:vAlign w:val="center"/>
          </w:tcPr>
          <w:p w:rsidR="006B6D52" w:rsidRPr="006B6D52" w:rsidRDefault="006B6D52" w:rsidP="006B6D52">
            <w:pPr>
              <w:jc w:val="center"/>
              <w:rPr>
                <w:sz w:val="22"/>
                <w:szCs w:val="22"/>
              </w:rPr>
            </w:pPr>
            <w:r w:rsidRPr="006B6D52">
              <w:rPr>
                <w:sz w:val="22"/>
                <w:szCs w:val="22"/>
              </w:rPr>
              <w:t>136 723,6</w:t>
            </w:r>
          </w:p>
        </w:tc>
        <w:tc>
          <w:tcPr>
            <w:tcW w:w="1984" w:type="dxa"/>
            <w:tcBorders>
              <w:top w:val="nil"/>
              <w:left w:val="nil"/>
              <w:bottom w:val="single" w:sz="4" w:space="0" w:color="auto"/>
              <w:right w:val="single" w:sz="4" w:space="0" w:color="auto"/>
            </w:tcBorders>
            <w:shd w:val="clear" w:color="auto" w:fill="auto"/>
            <w:vAlign w:val="center"/>
          </w:tcPr>
          <w:p w:rsidR="006B6D52" w:rsidRPr="006B6D52" w:rsidRDefault="006B6D52" w:rsidP="006B6D52">
            <w:pPr>
              <w:jc w:val="center"/>
              <w:rPr>
                <w:sz w:val="22"/>
                <w:szCs w:val="22"/>
              </w:rPr>
            </w:pPr>
            <w:r w:rsidRPr="006B6D52">
              <w:rPr>
                <w:sz w:val="22"/>
                <w:szCs w:val="22"/>
              </w:rPr>
              <w:t>152 710,8</w:t>
            </w:r>
          </w:p>
        </w:tc>
        <w:tc>
          <w:tcPr>
            <w:tcW w:w="1276" w:type="dxa"/>
            <w:tcBorders>
              <w:top w:val="nil"/>
              <w:left w:val="nil"/>
              <w:bottom w:val="single" w:sz="4" w:space="0" w:color="auto"/>
              <w:right w:val="single" w:sz="4" w:space="0" w:color="auto"/>
            </w:tcBorders>
            <w:shd w:val="clear" w:color="auto" w:fill="auto"/>
            <w:vAlign w:val="center"/>
          </w:tcPr>
          <w:p w:rsidR="006B6D52" w:rsidRPr="006B6D52" w:rsidRDefault="006B6D52" w:rsidP="006B6D52">
            <w:pPr>
              <w:jc w:val="center"/>
              <w:rPr>
                <w:sz w:val="22"/>
                <w:szCs w:val="22"/>
              </w:rPr>
            </w:pPr>
            <w:r w:rsidRPr="006B6D52">
              <w:rPr>
                <w:sz w:val="22"/>
                <w:szCs w:val="22"/>
              </w:rPr>
              <w:t>15 987,2</w:t>
            </w:r>
          </w:p>
        </w:tc>
      </w:tr>
      <w:tr w:rsidR="006B6D52" w:rsidRPr="0089108F" w:rsidTr="00781A86">
        <w:trPr>
          <w:gridBefore w:val="1"/>
          <w:wBefore w:w="8" w:type="dxa"/>
          <w:trHeight w:val="315"/>
        </w:trPr>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6D52" w:rsidRPr="007C6810" w:rsidRDefault="006B6D52" w:rsidP="008C78F7">
            <w:pPr>
              <w:rPr>
                <w:sz w:val="22"/>
                <w:szCs w:val="22"/>
              </w:rPr>
            </w:pPr>
            <w:r w:rsidRPr="007C6810">
              <w:rPr>
                <w:sz w:val="22"/>
                <w:szCs w:val="22"/>
              </w:rPr>
              <w:t>Образование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B6D52" w:rsidRPr="008C78F7" w:rsidRDefault="006B6D52" w:rsidP="008C78F7">
            <w:pPr>
              <w:jc w:val="center"/>
              <w:rPr>
                <w:sz w:val="22"/>
                <w:szCs w:val="22"/>
              </w:rPr>
            </w:pPr>
            <w:r w:rsidRPr="008C78F7">
              <w:rPr>
                <w:sz w:val="22"/>
                <w:szCs w:val="22"/>
              </w:rPr>
              <w:t>0700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B6D52" w:rsidRPr="006B6D52" w:rsidRDefault="006B6D52" w:rsidP="006B6D52">
            <w:pPr>
              <w:jc w:val="center"/>
              <w:rPr>
                <w:sz w:val="22"/>
                <w:szCs w:val="22"/>
              </w:rPr>
            </w:pPr>
            <w:r w:rsidRPr="006B6D52">
              <w:rPr>
                <w:sz w:val="22"/>
                <w:szCs w:val="22"/>
              </w:rPr>
              <w:t>2 420 506,4</w:t>
            </w:r>
          </w:p>
        </w:tc>
        <w:tc>
          <w:tcPr>
            <w:tcW w:w="1984" w:type="dxa"/>
            <w:tcBorders>
              <w:top w:val="single" w:sz="4" w:space="0" w:color="auto"/>
              <w:left w:val="nil"/>
              <w:bottom w:val="single" w:sz="4" w:space="0" w:color="auto"/>
              <w:right w:val="single" w:sz="4" w:space="0" w:color="auto"/>
            </w:tcBorders>
            <w:shd w:val="clear" w:color="auto" w:fill="auto"/>
            <w:vAlign w:val="center"/>
          </w:tcPr>
          <w:p w:rsidR="006B6D52" w:rsidRPr="006B6D52" w:rsidRDefault="006B6D52" w:rsidP="006B6D52">
            <w:pPr>
              <w:jc w:val="center"/>
              <w:rPr>
                <w:sz w:val="22"/>
                <w:szCs w:val="22"/>
              </w:rPr>
            </w:pPr>
            <w:r w:rsidRPr="006B6D52">
              <w:rPr>
                <w:sz w:val="22"/>
                <w:szCs w:val="22"/>
              </w:rPr>
              <w:t>2 529 576,9</w:t>
            </w:r>
          </w:p>
        </w:tc>
        <w:tc>
          <w:tcPr>
            <w:tcW w:w="1276" w:type="dxa"/>
            <w:tcBorders>
              <w:top w:val="single" w:sz="4" w:space="0" w:color="auto"/>
              <w:left w:val="nil"/>
              <w:bottom w:val="single" w:sz="4" w:space="0" w:color="auto"/>
              <w:right w:val="single" w:sz="4" w:space="0" w:color="auto"/>
            </w:tcBorders>
            <w:shd w:val="clear" w:color="auto" w:fill="auto"/>
            <w:vAlign w:val="center"/>
          </w:tcPr>
          <w:p w:rsidR="006B6D52" w:rsidRPr="006B6D52" w:rsidRDefault="006B6D52" w:rsidP="006B6D52">
            <w:pPr>
              <w:jc w:val="center"/>
              <w:rPr>
                <w:sz w:val="22"/>
                <w:szCs w:val="22"/>
              </w:rPr>
            </w:pPr>
            <w:r w:rsidRPr="006B6D52">
              <w:rPr>
                <w:sz w:val="22"/>
                <w:szCs w:val="22"/>
              </w:rPr>
              <w:t>109 070,5</w:t>
            </w:r>
          </w:p>
        </w:tc>
      </w:tr>
      <w:tr w:rsidR="006B6D52" w:rsidRPr="0089108F" w:rsidTr="00781A86">
        <w:trPr>
          <w:gridBefore w:val="1"/>
          <w:wBefore w:w="8" w:type="dxa"/>
          <w:trHeight w:val="377"/>
        </w:trPr>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6D52" w:rsidRPr="007C6810" w:rsidRDefault="006B6D52" w:rsidP="008C78F7">
            <w:pPr>
              <w:rPr>
                <w:sz w:val="22"/>
                <w:szCs w:val="22"/>
              </w:rPr>
            </w:pPr>
            <w:r w:rsidRPr="007C6810">
              <w:rPr>
                <w:sz w:val="22"/>
                <w:szCs w:val="22"/>
              </w:rPr>
              <w:t>Культура и кинематография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D52" w:rsidRPr="008C78F7" w:rsidRDefault="006B6D52" w:rsidP="008C78F7">
            <w:pPr>
              <w:jc w:val="center"/>
              <w:rPr>
                <w:sz w:val="22"/>
                <w:szCs w:val="22"/>
              </w:rPr>
            </w:pPr>
            <w:r w:rsidRPr="008C78F7">
              <w:rPr>
                <w:sz w:val="22"/>
                <w:szCs w:val="22"/>
              </w:rPr>
              <w:t>0800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B6D52" w:rsidRPr="006B6D52" w:rsidRDefault="006B6D52" w:rsidP="006B6D52">
            <w:pPr>
              <w:jc w:val="center"/>
              <w:rPr>
                <w:sz w:val="22"/>
                <w:szCs w:val="22"/>
              </w:rPr>
            </w:pPr>
            <w:r w:rsidRPr="006B6D52">
              <w:rPr>
                <w:sz w:val="22"/>
                <w:szCs w:val="22"/>
              </w:rPr>
              <w:t>162 622,7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B6D52" w:rsidRPr="006B6D52" w:rsidRDefault="006B6D52" w:rsidP="006B6D52">
            <w:pPr>
              <w:jc w:val="center"/>
              <w:rPr>
                <w:sz w:val="22"/>
                <w:szCs w:val="22"/>
              </w:rPr>
            </w:pPr>
            <w:r w:rsidRPr="006B6D52">
              <w:rPr>
                <w:sz w:val="22"/>
                <w:szCs w:val="22"/>
              </w:rPr>
              <w:t>162 747,7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B6D52" w:rsidRPr="006B6D52" w:rsidRDefault="006B6D52" w:rsidP="006B6D52">
            <w:pPr>
              <w:jc w:val="center"/>
              <w:rPr>
                <w:sz w:val="22"/>
                <w:szCs w:val="22"/>
              </w:rPr>
            </w:pPr>
            <w:r w:rsidRPr="006B6D52">
              <w:rPr>
                <w:sz w:val="22"/>
                <w:szCs w:val="22"/>
              </w:rPr>
              <w:t>125,0</w:t>
            </w:r>
          </w:p>
        </w:tc>
      </w:tr>
      <w:tr w:rsidR="006B6D52" w:rsidRPr="0089108F" w:rsidTr="00C84702">
        <w:trPr>
          <w:gridBefore w:val="1"/>
          <w:wBefore w:w="8" w:type="dxa"/>
          <w:trHeight w:val="315"/>
        </w:trPr>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6D52" w:rsidRPr="007C6810" w:rsidRDefault="006B6D52" w:rsidP="008C78F7">
            <w:pPr>
              <w:rPr>
                <w:sz w:val="22"/>
                <w:szCs w:val="22"/>
              </w:rPr>
            </w:pPr>
            <w:r w:rsidRPr="007C6810">
              <w:rPr>
                <w:sz w:val="22"/>
                <w:szCs w:val="22"/>
              </w:rPr>
              <w:t>Социальная политика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D52" w:rsidRPr="008C78F7" w:rsidRDefault="006B6D52" w:rsidP="008C78F7">
            <w:pPr>
              <w:jc w:val="center"/>
              <w:rPr>
                <w:sz w:val="22"/>
                <w:szCs w:val="22"/>
              </w:rPr>
            </w:pPr>
            <w:r w:rsidRPr="008C78F7">
              <w:rPr>
                <w:sz w:val="22"/>
                <w:szCs w:val="22"/>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B6D52" w:rsidRPr="006B6D52" w:rsidRDefault="006B6D52" w:rsidP="006B6D52">
            <w:pPr>
              <w:jc w:val="center"/>
              <w:rPr>
                <w:sz w:val="22"/>
                <w:szCs w:val="22"/>
              </w:rPr>
            </w:pPr>
            <w:r w:rsidRPr="006B6D52">
              <w:rPr>
                <w:sz w:val="22"/>
                <w:szCs w:val="22"/>
              </w:rPr>
              <w:t>87 067,0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6D52" w:rsidRPr="006B6D52" w:rsidRDefault="006B6D52" w:rsidP="006B6D52">
            <w:pPr>
              <w:jc w:val="center"/>
              <w:rPr>
                <w:sz w:val="22"/>
                <w:szCs w:val="22"/>
              </w:rPr>
            </w:pPr>
            <w:r w:rsidRPr="006B6D52">
              <w:rPr>
                <w:sz w:val="22"/>
                <w:szCs w:val="22"/>
              </w:rPr>
              <w:t>87 067,0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B6D52" w:rsidRPr="006B6D52" w:rsidRDefault="006B6D52" w:rsidP="006B6D52">
            <w:pPr>
              <w:jc w:val="center"/>
              <w:rPr>
                <w:sz w:val="22"/>
                <w:szCs w:val="22"/>
              </w:rPr>
            </w:pPr>
            <w:r w:rsidRPr="006B6D52">
              <w:rPr>
                <w:sz w:val="22"/>
                <w:szCs w:val="22"/>
              </w:rPr>
              <w:t>0,0</w:t>
            </w:r>
          </w:p>
        </w:tc>
      </w:tr>
      <w:tr w:rsidR="006B6D52" w:rsidRPr="0089108F" w:rsidTr="001D7456">
        <w:trPr>
          <w:gridBefore w:val="1"/>
          <w:wBefore w:w="8" w:type="dxa"/>
          <w:trHeight w:val="315"/>
        </w:trPr>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6D52" w:rsidRPr="007C6810" w:rsidRDefault="006B6D52" w:rsidP="008C78F7">
            <w:pPr>
              <w:rPr>
                <w:sz w:val="22"/>
                <w:szCs w:val="22"/>
              </w:rPr>
            </w:pPr>
            <w:r w:rsidRPr="007C6810">
              <w:rPr>
                <w:sz w:val="22"/>
                <w:szCs w:val="22"/>
              </w:rPr>
              <w:t>Физическая культура и спорт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B6D52" w:rsidRPr="008C78F7" w:rsidRDefault="006B6D52" w:rsidP="008C78F7">
            <w:pPr>
              <w:jc w:val="center"/>
              <w:rPr>
                <w:sz w:val="22"/>
                <w:szCs w:val="22"/>
              </w:rPr>
            </w:pPr>
            <w:r w:rsidRPr="008C78F7">
              <w:rPr>
                <w:sz w:val="22"/>
                <w:szCs w:val="22"/>
              </w:rPr>
              <w:t>1100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B6D52" w:rsidRPr="006B6D52" w:rsidRDefault="006B6D52" w:rsidP="006B6D52">
            <w:pPr>
              <w:jc w:val="center"/>
              <w:rPr>
                <w:sz w:val="22"/>
                <w:szCs w:val="22"/>
              </w:rPr>
            </w:pPr>
            <w:r w:rsidRPr="006B6D52">
              <w:rPr>
                <w:sz w:val="22"/>
                <w:szCs w:val="22"/>
              </w:rPr>
              <w:t>205 103,5</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6B6D52" w:rsidRPr="006B6D52" w:rsidRDefault="00A41C72" w:rsidP="006B6D52">
            <w:pPr>
              <w:jc w:val="center"/>
              <w:rPr>
                <w:sz w:val="22"/>
                <w:szCs w:val="22"/>
              </w:rPr>
            </w:pPr>
            <w:r>
              <w:rPr>
                <w:sz w:val="22"/>
                <w:szCs w:val="22"/>
              </w:rPr>
              <w:t>207 259,2</w:t>
            </w:r>
          </w:p>
        </w:tc>
        <w:tc>
          <w:tcPr>
            <w:tcW w:w="1276" w:type="dxa"/>
            <w:tcBorders>
              <w:top w:val="single" w:sz="4" w:space="0" w:color="auto"/>
              <w:left w:val="nil"/>
              <w:bottom w:val="single" w:sz="4" w:space="0" w:color="auto"/>
              <w:right w:val="single" w:sz="4" w:space="0" w:color="auto"/>
            </w:tcBorders>
            <w:shd w:val="clear" w:color="auto" w:fill="auto"/>
            <w:vAlign w:val="center"/>
          </w:tcPr>
          <w:p w:rsidR="006B6D52" w:rsidRPr="006B6D52" w:rsidRDefault="00A41C72" w:rsidP="006B6D52">
            <w:pPr>
              <w:jc w:val="center"/>
              <w:rPr>
                <w:sz w:val="22"/>
                <w:szCs w:val="22"/>
              </w:rPr>
            </w:pPr>
            <w:r>
              <w:rPr>
                <w:sz w:val="22"/>
                <w:szCs w:val="22"/>
              </w:rPr>
              <w:t>2 155,7</w:t>
            </w:r>
          </w:p>
        </w:tc>
      </w:tr>
      <w:tr w:rsidR="006B6D52" w:rsidRPr="0089108F" w:rsidTr="001D7456">
        <w:trPr>
          <w:gridBefore w:val="1"/>
          <w:wBefore w:w="8" w:type="dxa"/>
          <w:trHeight w:val="315"/>
        </w:trPr>
        <w:tc>
          <w:tcPr>
            <w:tcW w:w="3691" w:type="dxa"/>
            <w:gridSpan w:val="2"/>
            <w:tcBorders>
              <w:top w:val="nil"/>
              <w:left w:val="single" w:sz="4" w:space="0" w:color="auto"/>
              <w:bottom w:val="single" w:sz="4" w:space="0" w:color="auto"/>
              <w:right w:val="single" w:sz="4" w:space="0" w:color="auto"/>
            </w:tcBorders>
            <w:shd w:val="clear" w:color="auto" w:fill="auto"/>
            <w:vAlign w:val="center"/>
          </w:tcPr>
          <w:p w:rsidR="006B6D52" w:rsidRPr="007C6810" w:rsidRDefault="006B6D52" w:rsidP="00C84702">
            <w:pPr>
              <w:rPr>
                <w:sz w:val="22"/>
                <w:szCs w:val="22"/>
              </w:rPr>
            </w:pPr>
            <w:r w:rsidRPr="007C6810">
              <w:rPr>
                <w:sz w:val="22"/>
                <w:szCs w:val="22"/>
              </w:rPr>
              <w:t>Средства массовой информации</w:t>
            </w:r>
          </w:p>
        </w:tc>
        <w:tc>
          <w:tcPr>
            <w:tcW w:w="1276" w:type="dxa"/>
            <w:tcBorders>
              <w:top w:val="nil"/>
              <w:left w:val="nil"/>
              <w:bottom w:val="single" w:sz="4" w:space="0" w:color="auto"/>
              <w:right w:val="single" w:sz="4" w:space="0" w:color="auto"/>
            </w:tcBorders>
            <w:shd w:val="clear" w:color="auto" w:fill="auto"/>
            <w:vAlign w:val="center"/>
          </w:tcPr>
          <w:p w:rsidR="006B6D52" w:rsidRPr="008C78F7" w:rsidRDefault="006B6D52" w:rsidP="00C84702">
            <w:pPr>
              <w:jc w:val="center"/>
              <w:rPr>
                <w:sz w:val="22"/>
                <w:szCs w:val="22"/>
              </w:rPr>
            </w:pPr>
            <w:r w:rsidRPr="008C78F7">
              <w:rPr>
                <w:sz w:val="22"/>
                <w:szCs w:val="22"/>
              </w:rPr>
              <w:t>1200</w:t>
            </w:r>
          </w:p>
        </w:tc>
        <w:tc>
          <w:tcPr>
            <w:tcW w:w="1559" w:type="dxa"/>
            <w:tcBorders>
              <w:top w:val="nil"/>
              <w:left w:val="nil"/>
              <w:bottom w:val="single" w:sz="4" w:space="0" w:color="auto"/>
              <w:right w:val="single" w:sz="4" w:space="0" w:color="auto"/>
            </w:tcBorders>
            <w:shd w:val="clear" w:color="auto" w:fill="auto"/>
            <w:vAlign w:val="center"/>
          </w:tcPr>
          <w:p w:rsidR="006B6D52" w:rsidRPr="006B6D52" w:rsidRDefault="006B6D52" w:rsidP="006B6D52">
            <w:pPr>
              <w:jc w:val="center"/>
              <w:rPr>
                <w:sz w:val="22"/>
                <w:szCs w:val="22"/>
              </w:rPr>
            </w:pPr>
            <w:r w:rsidRPr="006B6D52">
              <w:rPr>
                <w:sz w:val="22"/>
                <w:szCs w:val="22"/>
              </w:rPr>
              <w:t>2 715,0</w:t>
            </w:r>
          </w:p>
        </w:tc>
        <w:tc>
          <w:tcPr>
            <w:tcW w:w="1984" w:type="dxa"/>
            <w:tcBorders>
              <w:top w:val="nil"/>
              <w:left w:val="nil"/>
              <w:bottom w:val="single" w:sz="4" w:space="0" w:color="auto"/>
              <w:right w:val="single" w:sz="4" w:space="0" w:color="auto"/>
            </w:tcBorders>
            <w:shd w:val="clear" w:color="auto" w:fill="auto"/>
            <w:noWrap/>
            <w:vAlign w:val="bottom"/>
          </w:tcPr>
          <w:p w:rsidR="006B6D52" w:rsidRPr="006B6D52" w:rsidRDefault="006B6D52" w:rsidP="006B6D52">
            <w:pPr>
              <w:jc w:val="center"/>
              <w:rPr>
                <w:sz w:val="22"/>
                <w:szCs w:val="22"/>
              </w:rPr>
            </w:pPr>
            <w:r w:rsidRPr="006B6D52">
              <w:rPr>
                <w:sz w:val="22"/>
                <w:szCs w:val="22"/>
              </w:rPr>
              <w:t>2 715,0</w:t>
            </w:r>
          </w:p>
        </w:tc>
        <w:tc>
          <w:tcPr>
            <w:tcW w:w="1276" w:type="dxa"/>
            <w:tcBorders>
              <w:top w:val="nil"/>
              <w:left w:val="nil"/>
              <w:bottom w:val="single" w:sz="4" w:space="0" w:color="auto"/>
              <w:right w:val="single" w:sz="4" w:space="0" w:color="auto"/>
            </w:tcBorders>
            <w:shd w:val="clear" w:color="auto" w:fill="auto"/>
            <w:vAlign w:val="center"/>
          </w:tcPr>
          <w:p w:rsidR="006B6D52" w:rsidRPr="006B6D52" w:rsidRDefault="006B6D52" w:rsidP="006B6D52">
            <w:pPr>
              <w:jc w:val="center"/>
              <w:rPr>
                <w:sz w:val="22"/>
                <w:szCs w:val="22"/>
              </w:rPr>
            </w:pPr>
            <w:r w:rsidRPr="006B6D52">
              <w:rPr>
                <w:sz w:val="22"/>
                <w:szCs w:val="22"/>
              </w:rPr>
              <w:t>0,0</w:t>
            </w:r>
          </w:p>
        </w:tc>
      </w:tr>
      <w:tr w:rsidR="006B6D52" w:rsidRPr="0089108F" w:rsidTr="00C84702">
        <w:trPr>
          <w:gridBefore w:val="1"/>
          <w:wBefore w:w="8" w:type="dxa"/>
          <w:trHeight w:val="315"/>
        </w:trPr>
        <w:tc>
          <w:tcPr>
            <w:tcW w:w="3691" w:type="dxa"/>
            <w:gridSpan w:val="2"/>
            <w:tcBorders>
              <w:top w:val="nil"/>
              <w:left w:val="single" w:sz="4" w:space="0" w:color="auto"/>
              <w:bottom w:val="single" w:sz="4" w:space="0" w:color="auto"/>
              <w:right w:val="single" w:sz="4" w:space="0" w:color="auto"/>
            </w:tcBorders>
            <w:shd w:val="clear" w:color="auto" w:fill="auto"/>
            <w:vAlign w:val="center"/>
          </w:tcPr>
          <w:p w:rsidR="006B6D52" w:rsidRPr="007C6810" w:rsidRDefault="00132695" w:rsidP="00132695">
            <w:pPr>
              <w:rPr>
                <w:sz w:val="22"/>
                <w:szCs w:val="22"/>
              </w:rPr>
            </w:pPr>
            <w:r w:rsidRPr="00132695">
              <w:rPr>
                <w:sz w:val="22"/>
                <w:szCs w:val="22"/>
              </w:rPr>
              <w:t xml:space="preserve">Межбюджетные трансферты общего характера бюджетам субъектов </w:t>
            </w:r>
            <w:r w:rsidR="00230EFC">
              <w:rPr>
                <w:sz w:val="22"/>
                <w:szCs w:val="22"/>
              </w:rPr>
              <w:t xml:space="preserve">Российской Федерации </w:t>
            </w:r>
            <w:r w:rsidRPr="00132695">
              <w:rPr>
                <w:sz w:val="22"/>
                <w:szCs w:val="22"/>
              </w:rPr>
              <w:t>и муниципальных образований</w:t>
            </w:r>
          </w:p>
        </w:tc>
        <w:tc>
          <w:tcPr>
            <w:tcW w:w="1276" w:type="dxa"/>
            <w:tcBorders>
              <w:top w:val="nil"/>
              <w:left w:val="nil"/>
              <w:bottom w:val="single" w:sz="4" w:space="0" w:color="auto"/>
              <w:right w:val="single" w:sz="4" w:space="0" w:color="auto"/>
            </w:tcBorders>
            <w:shd w:val="clear" w:color="auto" w:fill="auto"/>
            <w:vAlign w:val="center"/>
          </w:tcPr>
          <w:p w:rsidR="006B6D52" w:rsidRPr="008C78F7" w:rsidRDefault="00132695" w:rsidP="008C78F7">
            <w:pPr>
              <w:jc w:val="center"/>
              <w:rPr>
                <w:sz w:val="22"/>
                <w:szCs w:val="22"/>
              </w:rPr>
            </w:pPr>
            <w:r>
              <w:rPr>
                <w:sz w:val="22"/>
                <w:szCs w:val="22"/>
              </w:rPr>
              <w:t>1400</w:t>
            </w:r>
          </w:p>
        </w:tc>
        <w:tc>
          <w:tcPr>
            <w:tcW w:w="1559" w:type="dxa"/>
            <w:tcBorders>
              <w:top w:val="nil"/>
              <w:left w:val="nil"/>
              <w:bottom w:val="single" w:sz="4" w:space="0" w:color="auto"/>
              <w:right w:val="single" w:sz="4" w:space="0" w:color="auto"/>
            </w:tcBorders>
            <w:shd w:val="clear" w:color="auto" w:fill="auto"/>
            <w:vAlign w:val="center"/>
          </w:tcPr>
          <w:p w:rsidR="006B6D52" w:rsidRPr="006B6D52" w:rsidRDefault="006B6D52" w:rsidP="006B6D52">
            <w:pPr>
              <w:jc w:val="center"/>
              <w:rPr>
                <w:sz w:val="22"/>
                <w:szCs w:val="22"/>
              </w:rPr>
            </w:pPr>
            <w:r w:rsidRPr="006B6D52">
              <w:rPr>
                <w:sz w:val="22"/>
                <w:szCs w:val="22"/>
              </w:rPr>
              <w:t>0,0</w:t>
            </w:r>
          </w:p>
        </w:tc>
        <w:tc>
          <w:tcPr>
            <w:tcW w:w="1984" w:type="dxa"/>
            <w:tcBorders>
              <w:top w:val="nil"/>
              <w:left w:val="nil"/>
              <w:bottom w:val="single" w:sz="4" w:space="0" w:color="auto"/>
              <w:right w:val="single" w:sz="4" w:space="0" w:color="auto"/>
            </w:tcBorders>
            <w:shd w:val="clear" w:color="auto" w:fill="auto"/>
            <w:noWrap/>
            <w:vAlign w:val="center"/>
          </w:tcPr>
          <w:p w:rsidR="006B6D52" w:rsidRPr="006B6D52" w:rsidRDefault="006B6D52" w:rsidP="006B6D52">
            <w:pPr>
              <w:jc w:val="center"/>
              <w:rPr>
                <w:sz w:val="22"/>
                <w:szCs w:val="22"/>
              </w:rPr>
            </w:pPr>
            <w:r w:rsidRPr="006B6D52">
              <w:rPr>
                <w:sz w:val="22"/>
                <w:szCs w:val="22"/>
              </w:rPr>
              <w:t>41 353,6</w:t>
            </w:r>
          </w:p>
        </w:tc>
        <w:tc>
          <w:tcPr>
            <w:tcW w:w="1276" w:type="dxa"/>
            <w:tcBorders>
              <w:top w:val="nil"/>
              <w:left w:val="nil"/>
              <w:bottom w:val="single" w:sz="4" w:space="0" w:color="auto"/>
              <w:right w:val="single" w:sz="4" w:space="0" w:color="auto"/>
            </w:tcBorders>
            <w:shd w:val="clear" w:color="auto" w:fill="auto"/>
            <w:vAlign w:val="center"/>
          </w:tcPr>
          <w:p w:rsidR="006B6D52" w:rsidRPr="006B6D52" w:rsidRDefault="006B6D52" w:rsidP="006B6D52">
            <w:pPr>
              <w:jc w:val="center"/>
              <w:rPr>
                <w:sz w:val="22"/>
                <w:szCs w:val="22"/>
              </w:rPr>
            </w:pPr>
            <w:r w:rsidRPr="006B6D52">
              <w:rPr>
                <w:sz w:val="22"/>
                <w:szCs w:val="22"/>
              </w:rPr>
              <w:t>41 353,6</w:t>
            </w:r>
          </w:p>
        </w:tc>
      </w:tr>
      <w:tr w:rsidR="006B6D52" w:rsidRPr="008C78F7" w:rsidTr="004D6B56">
        <w:trPr>
          <w:gridBefore w:val="1"/>
          <w:wBefore w:w="8" w:type="dxa"/>
          <w:trHeight w:val="660"/>
        </w:trPr>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B6D52" w:rsidRPr="007C6810" w:rsidRDefault="006B6D52" w:rsidP="008C78F7">
            <w:pPr>
              <w:rPr>
                <w:b/>
                <w:bCs/>
                <w:sz w:val="22"/>
                <w:szCs w:val="22"/>
              </w:rPr>
            </w:pPr>
            <w:r w:rsidRPr="007C6810">
              <w:rPr>
                <w:b/>
                <w:bCs/>
                <w:sz w:val="22"/>
                <w:szCs w:val="22"/>
              </w:rPr>
              <w:t xml:space="preserve">Расходы за счет субвенции на осуществление государственных полномочий </w:t>
            </w:r>
          </w:p>
        </w:tc>
        <w:tc>
          <w:tcPr>
            <w:tcW w:w="1559" w:type="dxa"/>
            <w:tcBorders>
              <w:top w:val="single" w:sz="4" w:space="0" w:color="auto"/>
              <w:left w:val="nil"/>
              <w:bottom w:val="single" w:sz="4" w:space="0" w:color="auto"/>
              <w:right w:val="single" w:sz="4" w:space="0" w:color="auto"/>
            </w:tcBorders>
            <w:shd w:val="clear" w:color="auto" w:fill="auto"/>
            <w:vAlign w:val="center"/>
          </w:tcPr>
          <w:p w:rsidR="006B6D52" w:rsidRPr="006B6D52" w:rsidRDefault="006B6D52" w:rsidP="006B6D52">
            <w:pPr>
              <w:jc w:val="center"/>
              <w:rPr>
                <w:b/>
                <w:bCs/>
                <w:sz w:val="22"/>
                <w:szCs w:val="22"/>
              </w:rPr>
            </w:pPr>
            <w:r w:rsidRPr="006B6D52">
              <w:rPr>
                <w:b/>
                <w:bCs/>
                <w:sz w:val="22"/>
                <w:szCs w:val="22"/>
              </w:rPr>
              <w:t>2 954 313,9</w:t>
            </w:r>
          </w:p>
        </w:tc>
        <w:tc>
          <w:tcPr>
            <w:tcW w:w="1984" w:type="dxa"/>
            <w:tcBorders>
              <w:top w:val="single" w:sz="4" w:space="0" w:color="auto"/>
              <w:left w:val="nil"/>
              <w:bottom w:val="single" w:sz="4" w:space="0" w:color="auto"/>
              <w:right w:val="single" w:sz="4" w:space="0" w:color="auto"/>
            </w:tcBorders>
            <w:shd w:val="clear" w:color="auto" w:fill="auto"/>
            <w:vAlign w:val="center"/>
          </w:tcPr>
          <w:p w:rsidR="006B6D52" w:rsidRPr="006B6D52" w:rsidRDefault="006B6D52" w:rsidP="006B6D52">
            <w:pPr>
              <w:jc w:val="center"/>
              <w:rPr>
                <w:b/>
                <w:bCs/>
                <w:sz w:val="22"/>
                <w:szCs w:val="22"/>
              </w:rPr>
            </w:pPr>
            <w:r w:rsidRPr="006B6D52">
              <w:rPr>
                <w:b/>
                <w:bCs/>
                <w:sz w:val="22"/>
                <w:szCs w:val="22"/>
              </w:rPr>
              <w:t>3 080 593,1</w:t>
            </w:r>
          </w:p>
        </w:tc>
        <w:tc>
          <w:tcPr>
            <w:tcW w:w="1276" w:type="dxa"/>
            <w:tcBorders>
              <w:top w:val="single" w:sz="4" w:space="0" w:color="auto"/>
              <w:left w:val="nil"/>
              <w:bottom w:val="single" w:sz="4" w:space="0" w:color="auto"/>
              <w:right w:val="single" w:sz="4" w:space="0" w:color="auto"/>
            </w:tcBorders>
            <w:shd w:val="clear" w:color="auto" w:fill="auto"/>
            <w:vAlign w:val="center"/>
          </w:tcPr>
          <w:p w:rsidR="006B6D52" w:rsidRPr="006B6D52" w:rsidRDefault="006B6D52" w:rsidP="006B6D52">
            <w:pPr>
              <w:jc w:val="center"/>
              <w:rPr>
                <w:b/>
                <w:bCs/>
                <w:sz w:val="22"/>
                <w:szCs w:val="22"/>
              </w:rPr>
            </w:pPr>
            <w:r w:rsidRPr="006B6D52">
              <w:rPr>
                <w:b/>
                <w:bCs/>
                <w:sz w:val="22"/>
                <w:szCs w:val="22"/>
              </w:rPr>
              <w:t>126 279,2</w:t>
            </w:r>
          </w:p>
        </w:tc>
      </w:tr>
      <w:tr w:rsidR="006B6D52" w:rsidRPr="008C78F7" w:rsidTr="006B6D52">
        <w:trPr>
          <w:gridBefore w:val="1"/>
          <w:wBefore w:w="8" w:type="dxa"/>
          <w:trHeight w:val="351"/>
        </w:trPr>
        <w:tc>
          <w:tcPr>
            <w:tcW w:w="3691" w:type="dxa"/>
            <w:gridSpan w:val="2"/>
            <w:tcBorders>
              <w:top w:val="nil"/>
              <w:left w:val="single" w:sz="4" w:space="0" w:color="auto"/>
              <w:bottom w:val="single" w:sz="4" w:space="0" w:color="auto"/>
              <w:right w:val="single" w:sz="4" w:space="0" w:color="auto"/>
            </w:tcBorders>
            <w:shd w:val="clear" w:color="auto" w:fill="auto"/>
            <w:vAlign w:val="center"/>
            <w:hideMark/>
          </w:tcPr>
          <w:p w:rsidR="006B6D52" w:rsidRPr="007C6810" w:rsidRDefault="006B6D52" w:rsidP="008C78F7">
            <w:pPr>
              <w:rPr>
                <w:sz w:val="22"/>
                <w:szCs w:val="22"/>
              </w:rPr>
            </w:pPr>
            <w:r w:rsidRPr="007C6810">
              <w:rPr>
                <w:sz w:val="22"/>
                <w:szCs w:val="22"/>
              </w:rPr>
              <w:t>Общегосударственные вопросы</w:t>
            </w:r>
          </w:p>
        </w:tc>
        <w:tc>
          <w:tcPr>
            <w:tcW w:w="1276" w:type="dxa"/>
            <w:tcBorders>
              <w:top w:val="nil"/>
              <w:left w:val="nil"/>
              <w:bottom w:val="single" w:sz="4" w:space="0" w:color="auto"/>
              <w:right w:val="single" w:sz="4" w:space="0" w:color="auto"/>
            </w:tcBorders>
            <w:shd w:val="clear" w:color="auto" w:fill="auto"/>
            <w:vAlign w:val="center"/>
            <w:hideMark/>
          </w:tcPr>
          <w:p w:rsidR="006B6D52" w:rsidRPr="008C78F7" w:rsidRDefault="006B6D52" w:rsidP="008C78F7">
            <w:pPr>
              <w:jc w:val="center"/>
              <w:rPr>
                <w:sz w:val="22"/>
                <w:szCs w:val="22"/>
              </w:rPr>
            </w:pPr>
            <w:r w:rsidRPr="008C78F7">
              <w:rPr>
                <w:sz w:val="22"/>
                <w:szCs w:val="22"/>
              </w:rPr>
              <w:t>0100</w:t>
            </w:r>
          </w:p>
        </w:tc>
        <w:tc>
          <w:tcPr>
            <w:tcW w:w="1559" w:type="dxa"/>
            <w:tcBorders>
              <w:top w:val="nil"/>
              <w:left w:val="nil"/>
              <w:bottom w:val="single" w:sz="4" w:space="0" w:color="auto"/>
              <w:right w:val="single" w:sz="4" w:space="0" w:color="auto"/>
            </w:tcBorders>
            <w:shd w:val="clear" w:color="auto" w:fill="auto"/>
            <w:vAlign w:val="center"/>
          </w:tcPr>
          <w:p w:rsidR="006B6D52" w:rsidRPr="006B6D52" w:rsidRDefault="006B6D52" w:rsidP="006B6D52">
            <w:pPr>
              <w:jc w:val="center"/>
              <w:rPr>
                <w:sz w:val="22"/>
                <w:szCs w:val="22"/>
              </w:rPr>
            </w:pPr>
            <w:r w:rsidRPr="006B6D52">
              <w:rPr>
                <w:sz w:val="22"/>
                <w:szCs w:val="22"/>
              </w:rPr>
              <w:t>7 635,3</w:t>
            </w:r>
          </w:p>
        </w:tc>
        <w:tc>
          <w:tcPr>
            <w:tcW w:w="1984" w:type="dxa"/>
            <w:tcBorders>
              <w:top w:val="nil"/>
              <w:left w:val="nil"/>
              <w:bottom w:val="single" w:sz="4" w:space="0" w:color="auto"/>
              <w:right w:val="single" w:sz="4" w:space="0" w:color="auto"/>
            </w:tcBorders>
            <w:shd w:val="clear" w:color="auto" w:fill="auto"/>
            <w:vAlign w:val="center"/>
          </w:tcPr>
          <w:p w:rsidR="006B6D52" w:rsidRPr="006B6D52" w:rsidRDefault="006B6D52" w:rsidP="006B6D52">
            <w:pPr>
              <w:jc w:val="center"/>
              <w:rPr>
                <w:sz w:val="22"/>
                <w:szCs w:val="22"/>
              </w:rPr>
            </w:pPr>
            <w:r w:rsidRPr="006B6D52">
              <w:rPr>
                <w:sz w:val="22"/>
                <w:szCs w:val="22"/>
              </w:rPr>
              <w:t>7 635,3</w:t>
            </w:r>
          </w:p>
        </w:tc>
        <w:tc>
          <w:tcPr>
            <w:tcW w:w="1276" w:type="dxa"/>
            <w:tcBorders>
              <w:top w:val="nil"/>
              <w:left w:val="nil"/>
              <w:bottom w:val="single" w:sz="4" w:space="0" w:color="auto"/>
              <w:right w:val="single" w:sz="4" w:space="0" w:color="auto"/>
            </w:tcBorders>
            <w:shd w:val="clear" w:color="auto" w:fill="auto"/>
            <w:vAlign w:val="center"/>
          </w:tcPr>
          <w:p w:rsidR="006B6D52" w:rsidRPr="006B6D52" w:rsidRDefault="006B6D52" w:rsidP="006B6D52">
            <w:pPr>
              <w:jc w:val="center"/>
              <w:rPr>
                <w:sz w:val="22"/>
                <w:szCs w:val="22"/>
              </w:rPr>
            </w:pPr>
            <w:r w:rsidRPr="006B6D52">
              <w:rPr>
                <w:sz w:val="22"/>
                <w:szCs w:val="22"/>
              </w:rPr>
              <w:t>0,0</w:t>
            </w:r>
          </w:p>
        </w:tc>
      </w:tr>
      <w:tr w:rsidR="006B6D52" w:rsidRPr="008C78F7" w:rsidTr="004D6B56">
        <w:trPr>
          <w:gridBefore w:val="1"/>
          <w:wBefore w:w="8" w:type="dxa"/>
          <w:trHeight w:val="315"/>
        </w:trPr>
        <w:tc>
          <w:tcPr>
            <w:tcW w:w="3691" w:type="dxa"/>
            <w:gridSpan w:val="2"/>
            <w:tcBorders>
              <w:top w:val="nil"/>
              <w:left w:val="single" w:sz="4" w:space="0" w:color="auto"/>
              <w:bottom w:val="single" w:sz="4" w:space="0" w:color="auto"/>
              <w:right w:val="single" w:sz="4" w:space="0" w:color="auto"/>
            </w:tcBorders>
            <w:shd w:val="clear" w:color="auto" w:fill="auto"/>
            <w:vAlign w:val="center"/>
            <w:hideMark/>
          </w:tcPr>
          <w:p w:rsidR="006B6D52" w:rsidRPr="007C6810" w:rsidRDefault="006B6D52" w:rsidP="008C78F7">
            <w:pPr>
              <w:rPr>
                <w:sz w:val="22"/>
                <w:szCs w:val="22"/>
              </w:rPr>
            </w:pPr>
            <w:r w:rsidRPr="007C6810">
              <w:rPr>
                <w:sz w:val="22"/>
                <w:szCs w:val="22"/>
              </w:rPr>
              <w:t>Национальная экономика</w:t>
            </w:r>
          </w:p>
        </w:tc>
        <w:tc>
          <w:tcPr>
            <w:tcW w:w="1276" w:type="dxa"/>
            <w:tcBorders>
              <w:top w:val="nil"/>
              <w:left w:val="nil"/>
              <w:bottom w:val="single" w:sz="4" w:space="0" w:color="auto"/>
              <w:right w:val="single" w:sz="4" w:space="0" w:color="auto"/>
            </w:tcBorders>
            <w:shd w:val="clear" w:color="auto" w:fill="auto"/>
            <w:vAlign w:val="center"/>
            <w:hideMark/>
          </w:tcPr>
          <w:p w:rsidR="006B6D52" w:rsidRPr="008C78F7" w:rsidRDefault="006B6D52" w:rsidP="008C78F7">
            <w:pPr>
              <w:jc w:val="center"/>
              <w:rPr>
                <w:sz w:val="22"/>
                <w:szCs w:val="22"/>
              </w:rPr>
            </w:pPr>
            <w:r w:rsidRPr="008C78F7">
              <w:rPr>
                <w:sz w:val="22"/>
                <w:szCs w:val="22"/>
              </w:rPr>
              <w:t>0400</w:t>
            </w:r>
          </w:p>
        </w:tc>
        <w:tc>
          <w:tcPr>
            <w:tcW w:w="1559" w:type="dxa"/>
            <w:tcBorders>
              <w:top w:val="nil"/>
              <w:left w:val="nil"/>
              <w:bottom w:val="single" w:sz="4" w:space="0" w:color="auto"/>
              <w:right w:val="single" w:sz="4" w:space="0" w:color="auto"/>
            </w:tcBorders>
            <w:shd w:val="clear" w:color="auto" w:fill="auto"/>
            <w:vAlign w:val="center"/>
          </w:tcPr>
          <w:p w:rsidR="006B6D52" w:rsidRPr="006B6D52" w:rsidRDefault="006B6D52" w:rsidP="006B6D52">
            <w:pPr>
              <w:jc w:val="center"/>
              <w:rPr>
                <w:sz w:val="22"/>
                <w:szCs w:val="22"/>
              </w:rPr>
            </w:pPr>
            <w:r w:rsidRPr="006B6D52">
              <w:rPr>
                <w:sz w:val="22"/>
                <w:szCs w:val="22"/>
              </w:rPr>
              <w:t>77 867,3</w:t>
            </w:r>
          </w:p>
        </w:tc>
        <w:tc>
          <w:tcPr>
            <w:tcW w:w="1984" w:type="dxa"/>
            <w:tcBorders>
              <w:top w:val="nil"/>
              <w:left w:val="nil"/>
              <w:bottom w:val="single" w:sz="4" w:space="0" w:color="auto"/>
              <w:right w:val="single" w:sz="4" w:space="0" w:color="auto"/>
            </w:tcBorders>
            <w:shd w:val="clear" w:color="auto" w:fill="auto"/>
            <w:vAlign w:val="center"/>
          </w:tcPr>
          <w:p w:rsidR="006B6D52" w:rsidRPr="006B6D52" w:rsidRDefault="006B6D52" w:rsidP="006B6D52">
            <w:pPr>
              <w:jc w:val="center"/>
              <w:rPr>
                <w:sz w:val="22"/>
                <w:szCs w:val="22"/>
              </w:rPr>
            </w:pPr>
            <w:r w:rsidRPr="006B6D52">
              <w:rPr>
                <w:sz w:val="22"/>
                <w:szCs w:val="22"/>
              </w:rPr>
              <w:t>77 867,3</w:t>
            </w:r>
          </w:p>
        </w:tc>
        <w:tc>
          <w:tcPr>
            <w:tcW w:w="1276" w:type="dxa"/>
            <w:tcBorders>
              <w:top w:val="nil"/>
              <w:left w:val="nil"/>
              <w:bottom w:val="single" w:sz="4" w:space="0" w:color="auto"/>
              <w:right w:val="single" w:sz="4" w:space="0" w:color="auto"/>
            </w:tcBorders>
            <w:shd w:val="clear" w:color="auto" w:fill="auto"/>
            <w:vAlign w:val="center"/>
          </w:tcPr>
          <w:p w:rsidR="006B6D52" w:rsidRPr="006B6D52" w:rsidRDefault="006B6D52" w:rsidP="006B6D52">
            <w:pPr>
              <w:jc w:val="center"/>
              <w:rPr>
                <w:sz w:val="22"/>
                <w:szCs w:val="22"/>
              </w:rPr>
            </w:pPr>
            <w:r w:rsidRPr="006B6D52">
              <w:rPr>
                <w:sz w:val="22"/>
                <w:szCs w:val="22"/>
              </w:rPr>
              <w:t>0,0</w:t>
            </w:r>
          </w:p>
        </w:tc>
      </w:tr>
      <w:tr w:rsidR="006B6D52" w:rsidRPr="008C78F7" w:rsidTr="001D7456">
        <w:trPr>
          <w:gridBefore w:val="1"/>
          <w:wBefore w:w="8" w:type="dxa"/>
          <w:trHeight w:val="315"/>
        </w:trPr>
        <w:tc>
          <w:tcPr>
            <w:tcW w:w="3691" w:type="dxa"/>
            <w:gridSpan w:val="2"/>
            <w:tcBorders>
              <w:top w:val="nil"/>
              <w:left w:val="single" w:sz="4" w:space="0" w:color="auto"/>
              <w:bottom w:val="single" w:sz="4" w:space="0" w:color="auto"/>
              <w:right w:val="single" w:sz="4" w:space="0" w:color="auto"/>
            </w:tcBorders>
            <w:shd w:val="clear" w:color="auto" w:fill="auto"/>
            <w:vAlign w:val="center"/>
            <w:hideMark/>
          </w:tcPr>
          <w:p w:rsidR="006B6D52" w:rsidRPr="007C6810" w:rsidRDefault="006B6D52" w:rsidP="008C78F7">
            <w:pPr>
              <w:rPr>
                <w:sz w:val="22"/>
                <w:szCs w:val="22"/>
              </w:rPr>
            </w:pPr>
            <w:r w:rsidRPr="007C6810">
              <w:rPr>
                <w:sz w:val="22"/>
                <w:szCs w:val="22"/>
              </w:rPr>
              <w:t>Образование</w:t>
            </w:r>
          </w:p>
        </w:tc>
        <w:tc>
          <w:tcPr>
            <w:tcW w:w="1276" w:type="dxa"/>
            <w:tcBorders>
              <w:top w:val="nil"/>
              <w:left w:val="nil"/>
              <w:bottom w:val="single" w:sz="4" w:space="0" w:color="auto"/>
              <w:right w:val="single" w:sz="4" w:space="0" w:color="auto"/>
            </w:tcBorders>
            <w:shd w:val="clear" w:color="auto" w:fill="auto"/>
            <w:vAlign w:val="center"/>
            <w:hideMark/>
          </w:tcPr>
          <w:p w:rsidR="006B6D52" w:rsidRPr="008C78F7" w:rsidRDefault="006B6D52" w:rsidP="008C78F7">
            <w:pPr>
              <w:jc w:val="center"/>
              <w:rPr>
                <w:sz w:val="22"/>
                <w:szCs w:val="22"/>
              </w:rPr>
            </w:pPr>
            <w:r w:rsidRPr="008C78F7">
              <w:rPr>
                <w:sz w:val="22"/>
                <w:szCs w:val="22"/>
              </w:rPr>
              <w:t>0700</w:t>
            </w:r>
          </w:p>
        </w:tc>
        <w:tc>
          <w:tcPr>
            <w:tcW w:w="1559" w:type="dxa"/>
            <w:tcBorders>
              <w:top w:val="nil"/>
              <w:left w:val="nil"/>
              <w:bottom w:val="single" w:sz="4" w:space="0" w:color="auto"/>
              <w:right w:val="single" w:sz="4" w:space="0" w:color="auto"/>
            </w:tcBorders>
            <w:shd w:val="clear" w:color="auto" w:fill="auto"/>
            <w:vAlign w:val="center"/>
          </w:tcPr>
          <w:p w:rsidR="006B6D52" w:rsidRPr="006B6D52" w:rsidRDefault="006B6D52" w:rsidP="006B6D52">
            <w:pPr>
              <w:jc w:val="center"/>
              <w:rPr>
                <w:sz w:val="22"/>
                <w:szCs w:val="22"/>
              </w:rPr>
            </w:pPr>
            <w:r w:rsidRPr="006B6D52">
              <w:rPr>
                <w:sz w:val="22"/>
                <w:szCs w:val="22"/>
              </w:rPr>
              <w:t>2 478 200,1</w:t>
            </w:r>
          </w:p>
        </w:tc>
        <w:tc>
          <w:tcPr>
            <w:tcW w:w="1984" w:type="dxa"/>
            <w:tcBorders>
              <w:top w:val="nil"/>
              <w:left w:val="nil"/>
              <w:bottom w:val="single" w:sz="4" w:space="0" w:color="auto"/>
              <w:right w:val="single" w:sz="4" w:space="0" w:color="auto"/>
            </w:tcBorders>
            <w:shd w:val="clear" w:color="auto" w:fill="auto"/>
            <w:noWrap/>
            <w:vAlign w:val="bottom"/>
          </w:tcPr>
          <w:p w:rsidR="006B6D52" w:rsidRPr="006B6D52" w:rsidRDefault="006B6D52" w:rsidP="006B6D52">
            <w:pPr>
              <w:jc w:val="center"/>
              <w:rPr>
                <w:sz w:val="22"/>
                <w:szCs w:val="22"/>
              </w:rPr>
            </w:pPr>
            <w:r w:rsidRPr="006B6D52">
              <w:rPr>
                <w:sz w:val="22"/>
                <w:szCs w:val="22"/>
              </w:rPr>
              <w:t>2 604 479,3</w:t>
            </w:r>
          </w:p>
        </w:tc>
        <w:tc>
          <w:tcPr>
            <w:tcW w:w="1276" w:type="dxa"/>
            <w:tcBorders>
              <w:top w:val="nil"/>
              <w:left w:val="nil"/>
              <w:bottom w:val="single" w:sz="4" w:space="0" w:color="auto"/>
              <w:right w:val="single" w:sz="4" w:space="0" w:color="auto"/>
            </w:tcBorders>
            <w:shd w:val="clear" w:color="auto" w:fill="auto"/>
            <w:vAlign w:val="center"/>
          </w:tcPr>
          <w:p w:rsidR="006B6D52" w:rsidRPr="006B6D52" w:rsidRDefault="006B6D52" w:rsidP="006B6D52">
            <w:pPr>
              <w:jc w:val="center"/>
              <w:rPr>
                <w:sz w:val="22"/>
                <w:szCs w:val="22"/>
              </w:rPr>
            </w:pPr>
            <w:r w:rsidRPr="006B6D52">
              <w:rPr>
                <w:sz w:val="22"/>
                <w:szCs w:val="22"/>
              </w:rPr>
              <w:t>126 279,2</w:t>
            </w:r>
          </w:p>
        </w:tc>
      </w:tr>
      <w:tr w:rsidR="006B6D52" w:rsidRPr="008C78F7" w:rsidTr="001D7456">
        <w:trPr>
          <w:gridBefore w:val="1"/>
          <w:wBefore w:w="8" w:type="dxa"/>
          <w:trHeight w:val="315"/>
        </w:trPr>
        <w:tc>
          <w:tcPr>
            <w:tcW w:w="3691" w:type="dxa"/>
            <w:gridSpan w:val="2"/>
            <w:tcBorders>
              <w:top w:val="nil"/>
              <w:left w:val="single" w:sz="4" w:space="0" w:color="auto"/>
              <w:bottom w:val="single" w:sz="4" w:space="0" w:color="auto"/>
              <w:right w:val="single" w:sz="4" w:space="0" w:color="auto"/>
            </w:tcBorders>
            <w:shd w:val="clear" w:color="auto" w:fill="auto"/>
            <w:vAlign w:val="center"/>
            <w:hideMark/>
          </w:tcPr>
          <w:p w:rsidR="006B6D52" w:rsidRPr="007C6810" w:rsidRDefault="006B6D52" w:rsidP="008C78F7">
            <w:pPr>
              <w:rPr>
                <w:sz w:val="22"/>
                <w:szCs w:val="22"/>
              </w:rPr>
            </w:pPr>
            <w:r w:rsidRPr="007C6810">
              <w:rPr>
                <w:sz w:val="22"/>
                <w:szCs w:val="22"/>
              </w:rPr>
              <w:t>Социальная политика</w:t>
            </w:r>
          </w:p>
        </w:tc>
        <w:tc>
          <w:tcPr>
            <w:tcW w:w="1276" w:type="dxa"/>
            <w:tcBorders>
              <w:top w:val="nil"/>
              <w:left w:val="nil"/>
              <w:bottom w:val="single" w:sz="4" w:space="0" w:color="auto"/>
              <w:right w:val="single" w:sz="4" w:space="0" w:color="auto"/>
            </w:tcBorders>
            <w:shd w:val="clear" w:color="auto" w:fill="auto"/>
            <w:vAlign w:val="center"/>
            <w:hideMark/>
          </w:tcPr>
          <w:p w:rsidR="006B6D52" w:rsidRPr="008C78F7" w:rsidRDefault="006B6D52" w:rsidP="008C78F7">
            <w:pPr>
              <w:jc w:val="center"/>
              <w:rPr>
                <w:sz w:val="22"/>
                <w:szCs w:val="22"/>
              </w:rPr>
            </w:pPr>
            <w:r w:rsidRPr="008C78F7">
              <w:rPr>
                <w:sz w:val="22"/>
                <w:szCs w:val="22"/>
              </w:rPr>
              <w:t>1000</w:t>
            </w:r>
          </w:p>
        </w:tc>
        <w:tc>
          <w:tcPr>
            <w:tcW w:w="1559" w:type="dxa"/>
            <w:tcBorders>
              <w:top w:val="nil"/>
              <w:left w:val="nil"/>
              <w:bottom w:val="single" w:sz="4" w:space="0" w:color="auto"/>
              <w:right w:val="single" w:sz="4" w:space="0" w:color="auto"/>
            </w:tcBorders>
            <w:shd w:val="clear" w:color="auto" w:fill="auto"/>
            <w:vAlign w:val="center"/>
          </w:tcPr>
          <w:p w:rsidR="006B6D52" w:rsidRPr="006B6D52" w:rsidRDefault="006B6D52" w:rsidP="006B6D52">
            <w:pPr>
              <w:jc w:val="center"/>
              <w:rPr>
                <w:sz w:val="22"/>
                <w:szCs w:val="22"/>
              </w:rPr>
            </w:pPr>
            <w:r w:rsidRPr="006B6D52">
              <w:rPr>
                <w:sz w:val="22"/>
                <w:szCs w:val="22"/>
              </w:rPr>
              <w:t>232 095,3</w:t>
            </w:r>
          </w:p>
        </w:tc>
        <w:tc>
          <w:tcPr>
            <w:tcW w:w="1984" w:type="dxa"/>
            <w:tcBorders>
              <w:top w:val="nil"/>
              <w:left w:val="nil"/>
              <w:bottom w:val="single" w:sz="4" w:space="0" w:color="auto"/>
              <w:right w:val="single" w:sz="4" w:space="0" w:color="auto"/>
            </w:tcBorders>
            <w:shd w:val="clear" w:color="auto" w:fill="auto"/>
            <w:noWrap/>
            <w:vAlign w:val="bottom"/>
          </w:tcPr>
          <w:p w:rsidR="006B6D52" w:rsidRPr="006B6D52" w:rsidRDefault="006B6D52" w:rsidP="006B6D52">
            <w:pPr>
              <w:jc w:val="center"/>
              <w:rPr>
                <w:sz w:val="22"/>
                <w:szCs w:val="22"/>
              </w:rPr>
            </w:pPr>
            <w:r w:rsidRPr="006B6D52">
              <w:rPr>
                <w:sz w:val="22"/>
                <w:szCs w:val="22"/>
              </w:rPr>
              <w:t>232 095,3</w:t>
            </w:r>
          </w:p>
        </w:tc>
        <w:tc>
          <w:tcPr>
            <w:tcW w:w="1276" w:type="dxa"/>
            <w:tcBorders>
              <w:top w:val="nil"/>
              <w:left w:val="nil"/>
              <w:bottom w:val="single" w:sz="4" w:space="0" w:color="auto"/>
              <w:right w:val="single" w:sz="4" w:space="0" w:color="auto"/>
            </w:tcBorders>
            <w:shd w:val="clear" w:color="auto" w:fill="auto"/>
            <w:vAlign w:val="center"/>
          </w:tcPr>
          <w:p w:rsidR="006B6D52" w:rsidRPr="006B6D52" w:rsidRDefault="006B6D52" w:rsidP="006B6D52">
            <w:pPr>
              <w:jc w:val="center"/>
              <w:rPr>
                <w:sz w:val="22"/>
                <w:szCs w:val="22"/>
              </w:rPr>
            </w:pPr>
            <w:r w:rsidRPr="006B6D52">
              <w:rPr>
                <w:sz w:val="22"/>
                <w:szCs w:val="22"/>
              </w:rPr>
              <w:t>0,0</w:t>
            </w:r>
          </w:p>
        </w:tc>
      </w:tr>
      <w:tr w:rsidR="006B6D52" w:rsidRPr="008C78F7" w:rsidTr="004D6B56">
        <w:trPr>
          <w:gridBefore w:val="1"/>
          <w:wBefore w:w="8" w:type="dxa"/>
          <w:trHeight w:val="315"/>
        </w:trPr>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B6D52" w:rsidRPr="0037638C" w:rsidRDefault="006B6D52" w:rsidP="008C78F7">
            <w:pPr>
              <w:rPr>
                <w:bCs/>
                <w:sz w:val="22"/>
                <w:szCs w:val="22"/>
              </w:rPr>
            </w:pPr>
            <w:r w:rsidRPr="0037638C">
              <w:rPr>
                <w:bCs/>
                <w:sz w:val="22"/>
                <w:szCs w:val="22"/>
              </w:rPr>
              <w:t>Межбюджетные трансферты ВСЕГО</w:t>
            </w:r>
          </w:p>
        </w:tc>
        <w:tc>
          <w:tcPr>
            <w:tcW w:w="1559" w:type="dxa"/>
            <w:tcBorders>
              <w:top w:val="nil"/>
              <w:left w:val="nil"/>
              <w:bottom w:val="single" w:sz="4" w:space="0" w:color="auto"/>
              <w:right w:val="single" w:sz="4" w:space="0" w:color="auto"/>
            </w:tcBorders>
            <w:shd w:val="clear" w:color="auto" w:fill="auto"/>
            <w:vAlign w:val="center"/>
          </w:tcPr>
          <w:p w:rsidR="006B6D52" w:rsidRPr="006B6D52" w:rsidRDefault="006B6D52" w:rsidP="006B6D52">
            <w:pPr>
              <w:jc w:val="center"/>
              <w:rPr>
                <w:sz w:val="22"/>
                <w:szCs w:val="22"/>
              </w:rPr>
            </w:pPr>
            <w:r w:rsidRPr="006B6D52">
              <w:rPr>
                <w:sz w:val="22"/>
                <w:szCs w:val="22"/>
              </w:rPr>
              <w:t>158 515,9</w:t>
            </w:r>
          </w:p>
        </w:tc>
        <w:tc>
          <w:tcPr>
            <w:tcW w:w="1984" w:type="dxa"/>
            <w:tcBorders>
              <w:top w:val="nil"/>
              <w:left w:val="nil"/>
              <w:bottom w:val="single" w:sz="4" w:space="0" w:color="auto"/>
              <w:right w:val="single" w:sz="4" w:space="0" w:color="auto"/>
            </w:tcBorders>
            <w:shd w:val="clear" w:color="auto" w:fill="auto"/>
            <w:vAlign w:val="center"/>
          </w:tcPr>
          <w:p w:rsidR="006B6D52" w:rsidRPr="006B6D52" w:rsidRDefault="006B6D52" w:rsidP="006B6D52">
            <w:pPr>
              <w:jc w:val="center"/>
              <w:rPr>
                <w:sz w:val="22"/>
                <w:szCs w:val="22"/>
              </w:rPr>
            </w:pPr>
            <w:r w:rsidRPr="006B6D52">
              <w:rPr>
                <w:sz w:val="22"/>
                <w:szCs w:val="22"/>
              </w:rPr>
              <w:t>158 515,9</w:t>
            </w:r>
          </w:p>
        </w:tc>
        <w:tc>
          <w:tcPr>
            <w:tcW w:w="1276" w:type="dxa"/>
            <w:tcBorders>
              <w:top w:val="nil"/>
              <w:left w:val="nil"/>
              <w:bottom w:val="single" w:sz="4" w:space="0" w:color="auto"/>
              <w:right w:val="single" w:sz="4" w:space="0" w:color="auto"/>
            </w:tcBorders>
            <w:shd w:val="clear" w:color="auto" w:fill="auto"/>
            <w:vAlign w:val="center"/>
          </w:tcPr>
          <w:p w:rsidR="006B6D52" w:rsidRPr="006B6D52" w:rsidRDefault="006B6D52" w:rsidP="006B6D52">
            <w:pPr>
              <w:jc w:val="center"/>
              <w:rPr>
                <w:sz w:val="22"/>
                <w:szCs w:val="22"/>
              </w:rPr>
            </w:pPr>
            <w:r w:rsidRPr="006B6D52">
              <w:rPr>
                <w:sz w:val="22"/>
                <w:szCs w:val="22"/>
              </w:rPr>
              <w:t>0,0</w:t>
            </w:r>
          </w:p>
        </w:tc>
      </w:tr>
      <w:tr w:rsidR="006B6D52" w:rsidRPr="008C78F7" w:rsidTr="004D6B56">
        <w:trPr>
          <w:gridBefore w:val="1"/>
          <w:wBefore w:w="8" w:type="dxa"/>
          <w:trHeight w:val="315"/>
        </w:trPr>
        <w:tc>
          <w:tcPr>
            <w:tcW w:w="3691" w:type="dxa"/>
            <w:gridSpan w:val="2"/>
            <w:tcBorders>
              <w:top w:val="nil"/>
              <w:left w:val="single" w:sz="4" w:space="0" w:color="auto"/>
              <w:bottom w:val="single" w:sz="4" w:space="0" w:color="auto"/>
              <w:right w:val="single" w:sz="4" w:space="0" w:color="auto"/>
            </w:tcBorders>
            <w:shd w:val="clear" w:color="auto" w:fill="auto"/>
            <w:vAlign w:val="center"/>
          </w:tcPr>
          <w:p w:rsidR="006B6D52" w:rsidRPr="007C6810" w:rsidRDefault="006B6D52" w:rsidP="00563A05">
            <w:pPr>
              <w:rPr>
                <w:sz w:val="22"/>
                <w:szCs w:val="22"/>
              </w:rPr>
            </w:pPr>
            <w:r w:rsidRPr="007C6810">
              <w:rPr>
                <w:sz w:val="22"/>
                <w:szCs w:val="22"/>
              </w:rPr>
              <w:t>Национальная экономика</w:t>
            </w:r>
          </w:p>
        </w:tc>
        <w:tc>
          <w:tcPr>
            <w:tcW w:w="1276" w:type="dxa"/>
            <w:tcBorders>
              <w:top w:val="nil"/>
              <w:left w:val="nil"/>
              <w:bottom w:val="single" w:sz="4" w:space="0" w:color="auto"/>
              <w:right w:val="single" w:sz="4" w:space="0" w:color="auto"/>
            </w:tcBorders>
            <w:shd w:val="clear" w:color="auto" w:fill="auto"/>
            <w:vAlign w:val="center"/>
          </w:tcPr>
          <w:p w:rsidR="006B6D52" w:rsidRPr="008C78F7" w:rsidRDefault="006B6D52" w:rsidP="00563A05">
            <w:pPr>
              <w:jc w:val="center"/>
              <w:rPr>
                <w:sz w:val="22"/>
                <w:szCs w:val="22"/>
              </w:rPr>
            </w:pPr>
            <w:r w:rsidRPr="008C78F7">
              <w:rPr>
                <w:sz w:val="22"/>
                <w:szCs w:val="22"/>
              </w:rPr>
              <w:t>0400</w:t>
            </w:r>
          </w:p>
        </w:tc>
        <w:tc>
          <w:tcPr>
            <w:tcW w:w="1559" w:type="dxa"/>
            <w:tcBorders>
              <w:top w:val="nil"/>
              <w:left w:val="nil"/>
              <w:bottom w:val="single" w:sz="4" w:space="0" w:color="auto"/>
              <w:right w:val="single" w:sz="4" w:space="0" w:color="auto"/>
            </w:tcBorders>
            <w:shd w:val="clear" w:color="auto" w:fill="auto"/>
            <w:vAlign w:val="center"/>
          </w:tcPr>
          <w:p w:rsidR="006B6D52" w:rsidRPr="006B6D52" w:rsidRDefault="006B6D52" w:rsidP="006B6D52">
            <w:pPr>
              <w:jc w:val="center"/>
              <w:rPr>
                <w:sz w:val="22"/>
                <w:szCs w:val="22"/>
              </w:rPr>
            </w:pPr>
            <w:r w:rsidRPr="006B6D52">
              <w:rPr>
                <w:sz w:val="22"/>
                <w:szCs w:val="22"/>
              </w:rPr>
              <w:t>3 222,3</w:t>
            </w:r>
          </w:p>
        </w:tc>
        <w:tc>
          <w:tcPr>
            <w:tcW w:w="1984" w:type="dxa"/>
            <w:tcBorders>
              <w:top w:val="nil"/>
              <w:left w:val="nil"/>
              <w:bottom w:val="single" w:sz="4" w:space="0" w:color="auto"/>
              <w:right w:val="single" w:sz="4" w:space="0" w:color="auto"/>
            </w:tcBorders>
            <w:shd w:val="clear" w:color="auto" w:fill="auto"/>
            <w:vAlign w:val="center"/>
          </w:tcPr>
          <w:p w:rsidR="006B6D52" w:rsidRPr="006B6D52" w:rsidRDefault="006B6D52" w:rsidP="006B6D52">
            <w:pPr>
              <w:jc w:val="center"/>
              <w:rPr>
                <w:sz w:val="22"/>
                <w:szCs w:val="22"/>
              </w:rPr>
            </w:pPr>
            <w:r w:rsidRPr="006B6D52">
              <w:rPr>
                <w:sz w:val="22"/>
                <w:szCs w:val="22"/>
              </w:rPr>
              <w:t>3 222,3</w:t>
            </w:r>
          </w:p>
        </w:tc>
        <w:tc>
          <w:tcPr>
            <w:tcW w:w="1276" w:type="dxa"/>
            <w:tcBorders>
              <w:top w:val="nil"/>
              <w:left w:val="nil"/>
              <w:bottom w:val="single" w:sz="4" w:space="0" w:color="auto"/>
              <w:right w:val="single" w:sz="4" w:space="0" w:color="auto"/>
            </w:tcBorders>
            <w:shd w:val="clear" w:color="auto" w:fill="auto"/>
            <w:vAlign w:val="center"/>
          </w:tcPr>
          <w:p w:rsidR="006B6D52" w:rsidRPr="006B6D52" w:rsidRDefault="006B6D52" w:rsidP="006B6D52">
            <w:pPr>
              <w:jc w:val="center"/>
              <w:rPr>
                <w:sz w:val="22"/>
                <w:szCs w:val="22"/>
              </w:rPr>
            </w:pPr>
            <w:r w:rsidRPr="006B6D52">
              <w:rPr>
                <w:sz w:val="22"/>
                <w:szCs w:val="22"/>
              </w:rPr>
              <w:t>0,0</w:t>
            </w:r>
          </w:p>
        </w:tc>
      </w:tr>
      <w:tr w:rsidR="006B6D52" w:rsidRPr="008C78F7" w:rsidTr="00DC6A31">
        <w:trPr>
          <w:gridBefore w:val="1"/>
          <w:wBefore w:w="8" w:type="dxa"/>
          <w:trHeight w:val="1173"/>
        </w:trPr>
        <w:tc>
          <w:tcPr>
            <w:tcW w:w="3691" w:type="dxa"/>
            <w:gridSpan w:val="2"/>
            <w:tcBorders>
              <w:top w:val="nil"/>
              <w:left w:val="single" w:sz="4" w:space="0" w:color="auto"/>
              <w:bottom w:val="single" w:sz="4" w:space="0" w:color="auto"/>
              <w:right w:val="single" w:sz="4" w:space="0" w:color="auto"/>
            </w:tcBorders>
            <w:shd w:val="clear" w:color="auto" w:fill="auto"/>
            <w:vAlign w:val="center"/>
          </w:tcPr>
          <w:p w:rsidR="006B6D52" w:rsidRPr="007C6810" w:rsidRDefault="006B6D52" w:rsidP="00D14FB3">
            <w:pPr>
              <w:rPr>
                <w:sz w:val="22"/>
                <w:szCs w:val="22"/>
              </w:rPr>
            </w:pPr>
            <w:r w:rsidRPr="007C6810">
              <w:rPr>
                <w:sz w:val="22"/>
                <w:szCs w:val="22"/>
              </w:rPr>
              <w:t xml:space="preserve">Межбюджетные трансферты общего характера бюджетам субъектов </w:t>
            </w:r>
            <w:r w:rsidR="00230EFC">
              <w:rPr>
                <w:sz w:val="22"/>
                <w:szCs w:val="22"/>
              </w:rPr>
              <w:t xml:space="preserve">Российской Федерации </w:t>
            </w:r>
            <w:r w:rsidRPr="007C6810">
              <w:rPr>
                <w:sz w:val="22"/>
                <w:szCs w:val="22"/>
              </w:rPr>
              <w:t>и муниципальных образований</w:t>
            </w:r>
          </w:p>
        </w:tc>
        <w:tc>
          <w:tcPr>
            <w:tcW w:w="1276" w:type="dxa"/>
            <w:tcBorders>
              <w:top w:val="nil"/>
              <w:left w:val="nil"/>
              <w:bottom w:val="single" w:sz="4" w:space="0" w:color="auto"/>
              <w:right w:val="single" w:sz="4" w:space="0" w:color="auto"/>
            </w:tcBorders>
            <w:shd w:val="clear" w:color="auto" w:fill="auto"/>
            <w:vAlign w:val="center"/>
          </w:tcPr>
          <w:p w:rsidR="006B6D52" w:rsidRPr="008C78F7" w:rsidRDefault="006B6D52" w:rsidP="008C78F7">
            <w:pPr>
              <w:jc w:val="center"/>
              <w:rPr>
                <w:sz w:val="22"/>
                <w:szCs w:val="22"/>
              </w:rPr>
            </w:pPr>
            <w:r>
              <w:rPr>
                <w:sz w:val="22"/>
                <w:szCs w:val="22"/>
              </w:rPr>
              <w:t>1400</w:t>
            </w:r>
          </w:p>
        </w:tc>
        <w:tc>
          <w:tcPr>
            <w:tcW w:w="1559" w:type="dxa"/>
            <w:tcBorders>
              <w:top w:val="nil"/>
              <w:left w:val="nil"/>
              <w:bottom w:val="single" w:sz="4" w:space="0" w:color="auto"/>
              <w:right w:val="single" w:sz="4" w:space="0" w:color="auto"/>
            </w:tcBorders>
            <w:shd w:val="clear" w:color="auto" w:fill="auto"/>
            <w:vAlign w:val="center"/>
          </w:tcPr>
          <w:p w:rsidR="006B6D52" w:rsidRPr="006B6D52" w:rsidRDefault="006B6D52" w:rsidP="006B6D52">
            <w:pPr>
              <w:jc w:val="center"/>
              <w:rPr>
                <w:sz w:val="22"/>
                <w:szCs w:val="22"/>
              </w:rPr>
            </w:pPr>
            <w:r w:rsidRPr="006B6D52">
              <w:rPr>
                <w:sz w:val="22"/>
                <w:szCs w:val="22"/>
              </w:rPr>
              <w:t>155 293,6</w:t>
            </w:r>
          </w:p>
        </w:tc>
        <w:tc>
          <w:tcPr>
            <w:tcW w:w="1984" w:type="dxa"/>
            <w:tcBorders>
              <w:top w:val="nil"/>
              <w:left w:val="nil"/>
              <w:bottom w:val="single" w:sz="4" w:space="0" w:color="auto"/>
              <w:right w:val="single" w:sz="4" w:space="0" w:color="auto"/>
            </w:tcBorders>
            <w:shd w:val="clear" w:color="auto" w:fill="auto"/>
            <w:vAlign w:val="center"/>
          </w:tcPr>
          <w:p w:rsidR="006B6D52" w:rsidRPr="006B6D52" w:rsidRDefault="006B6D52" w:rsidP="006B6D52">
            <w:pPr>
              <w:jc w:val="center"/>
              <w:rPr>
                <w:sz w:val="22"/>
                <w:szCs w:val="22"/>
              </w:rPr>
            </w:pPr>
            <w:r w:rsidRPr="006B6D52">
              <w:rPr>
                <w:sz w:val="22"/>
                <w:szCs w:val="22"/>
              </w:rPr>
              <w:t>155 293,6</w:t>
            </w:r>
          </w:p>
        </w:tc>
        <w:tc>
          <w:tcPr>
            <w:tcW w:w="1276" w:type="dxa"/>
            <w:tcBorders>
              <w:top w:val="nil"/>
              <w:left w:val="nil"/>
              <w:bottom w:val="single" w:sz="4" w:space="0" w:color="auto"/>
              <w:right w:val="single" w:sz="4" w:space="0" w:color="auto"/>
            </w:tcBorders>
            <w:shd w:val="clear" w:color="auto" w:fill="auto"/>
            <w:vAlign w:val="center"/>
          </w:tcPr>
          <w:p w:rsidR="006B6D52" w:rsidRPr="006B6D52" w:rsidRDefault="006B6D52" w:rsidP="006B6D52">
            <w:pPr>
              <w:jc w:val="center"/>
              <w:rPr>
                <w:sz w:val="22"/>
                <w:szCs w:val="22"/>
              </w:rPr>
            </w:pPr>
            <w:r w:rsidRPr="006B6D52">
              <w:rPr>
                <w:sz w:val="22"/>
                <w:szCs w:val="22"/>
              </w:rPr>
              <w:t>0,0</w:t>
            </w:r>
          </w:p>
        </w:tc>
      </w:tr>
      <w:tr w:rsidR="006B6D52" w:rsidRPr="00563A05" w:rsidTr="00DC6A31">
        <w:trPr>
          <w:gridBefore w:val="1"/>
          <w:wBefore w:w="8" w:type="dxa"/>
          <w:trHeight w:val="615"/>
        </w:trPr>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B6D52" w:rsidRPr="007C6810" w:rsidRDefault="006B6D52" w:rsidP="008C78F7">
            <w:pPr>
              <w:rPr>
                <w:b/>
                <w:bCs/>
                <w:sz w:val="22"/>
                <w:szCs w:val="22"/>
              </w:rPr>
            </w:pPr>
            <w:r w:rsidRPr="007C6810">
              <w:rPr>
                <w:b/>
                <w:bCs/>
                <w:sz w:val="22"/>
                <w:szCs w:val="22"/>
              </w:rPr>
              <w:t>Расходы за счет межбюджетных трансфертов на осуществление полномочий поселений</w:t>
            </w:r>
          </w:p>
        </w:tc>
        <w:tc>
          <w:tcPr>
            <w:tcW w:w="1559" w:type="dxa"/>
            <w:tcBorders>
              <w:top w:val="single" w:sz="4" w:space="0" w:color="auto"/>
              <w:left w:val="nil"/>
              <w:bottom w:val="single" w:sz="4" w:space="0" w:color="auto"/>
              <w:right w:val="single" w:sz="4" w:space="0" w:color="auto"/>
            </w:tcBorders>
            <w:shd w:val="clear" w:color="auto" w:fill="auto"/>
            <w:vAlign w:val="center"/>
          </w:tcPr>
          <w:p w:rsidR="006B6D52" w:rsidRPr="006B6D52" w:rsidRDefault="006B6D52" w:rsidP="006B6D52">
            <w:pPr>
              <w:jc w:val="center"/>
              <w:rPr>
                <w:b/>
                <w:bCs/>
                <w:sz w:val="22"/>
                <w:szCs w:val="22"/>
              </w:rPr>
            </w:pPr>
            <w:r w:rsidRPr="006B6D52">
              <w:rPr>
                <w:b/>
                <w:bCs/>
                <w:sz w:val="22"/>
                <w:szCs w:val="22"/>
              </w:rPr>
              <w:t>25 741,5</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6B6D52" w:rsidRPr="006B6D52" w:rsidRDefault="006B6D52" w:rsidP="006B6D52">
            <w:pPr>
              <w:jc w:val="center"/>
              <w:rPr>
                <w:b/>
                <w:bCs/>
                <w:sz w:val="22"/>
                <w:szCs w:val="22"/>
              </w:rPr>
            </w:pPr>
            <w:r w:rsidRPr="006B6D52">
              <w:rPr>
                <w:b/>
                <w:bCs/>
                <w:sz w:val="22"/>
                <w:szCs w:val="22"/>
              </w:rPr>
              <w:t>26 093,0</w:t>
            </w:r>
          </w:p>
        </w:tc>
        <w:tc>
          <w:tcPr>
            <w:tcW w:w="1276" w:type="dxa"/>
            <w:tcBorders>
              <w:top w:val="single" w:sz="4" w:space="0" w:color="auto"/>
              <w:left w:val="nil"/>
              <w:bottom w:val="single" w:sz="4" w:space="0" w:color="auto"/>
              <w:right w:val="single" w:sz="4" w:space="0" w:color="auto"/>
            </w:tcBorders>
            <w:shd w:val="clear" w:color="auto" w:fill="auto"/>
            <w:vAlign w:val="center"/>
          </w:tcPr>
          <w:p w:rsidR="006B6D52" w:rsidRPr="006B6D52" w:rsidRDefault="006B6D52" w:rsidP="006B6D52">
            <w:pPr>
              <w:jc w:val="center"/>
              <w:rPr>
                <w:b/>
                <w:bCs/>
                <w:sz w:val="22"/>
                <w:szCs w:val="22"/>
              </w:rPr>
            </w:pPr>
            <w:r w:rsidRPr="006B6D52">
              <w:rPr>
                <w:b/>
                <w:bCs/>
                <w:sz w:val="22"/>
                <w:szCs w:val="22"/>
              </w:rPr>
              <w:t>351,5</w:t>
            </w:r>
          </w:p>
        </w:tc>
      </w:tr>
      <w:tr w:rsidR="006B6D52" w:rsidRPr="008C78F7" w:rsidTr="001D7456">
        <w:trPr>
          <w:gridBefore w:val="1"/>
          <w:wBefore w:w="8" w:type="dxa"/>
          <w:trHeight w:val="315"/>
        </w:trPr>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6D52" w:rsidRPr="007C6810" w:rsidRDefault="006B6D52" w:rsidP="008C78F7">
            <w:pPr>
              <w:rPr>
                <w:sz w:val="22"/>
                <w:szCs w:val="22"/>
              </w:rPr>
            </w:pPr>
            <w:r w:rsidRPr="007C6810">
              <w:rPr>
                <w:sz w:val="22"/>
                <w:szCs w:val="22"/>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B6D52" w:rsidRPr="008C78F7" w:rsidRDefault="006B6D52" w:rsidP="008C78F7">
            <w:pPr>
              <w:jc w:val="center"/>
              <w:rPr>
                <w:sz w:val="22"/>
                <w:szCs w:val="22"/>
              </w:rPr>
            </w:pPr>
            <w:r w:rsidRPr="008C78F7">
              <w:rPr>
                <w:sz w:val="22"/>
                <w:szCs w:val="22"/>
              </w:rPr>
              <w:t>0100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B6D52" w:rsidRPr="006B6D52" w:rsidRDefault="006B6D52" w:rsidP="006B6D52">
            <w:pPr>
              <w:jc w:val="center"/>
              <w:rPr>
                <w:sz w:val="22"/>
                <w:szCs w:val="22"/>
              </w:rPr>
            </w:pPr>
            <w:r w:rsidRPr="006B6D52">
              <w:rPr>
                <w:sz w:val="22"/>
                <w:szCs w:val="22"/>
              </w:rPr>
              <w:t>1 706,3</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6B6D52" w:rsidRPr="006B6D52" w:rsidRDefault="006B6D52" w:rsidP="006B6D52">
            <w:pPr>
              <w:jc w:val="center"/>
              <w:rPr>
                <w:sz w:val="22"/>
                <w:szCs w:val="22"/>
              </w:rPr>
            </w:pPr>
            <w:r w:rsidRPr="006B6D52">
              <w:rPr>
                <w:sz w:val="22"/>
                <w:szCs w:val="22"/>
              </w:rPr>
              <w:t>1 706,3</w:t>
            </w:r>
          </w:p>
        </w:tc>
        <w:tc>
          <w:tcPr>
            <w:tcW w:w="1276" w:type="dxa"/>
            <w:tcBorders>
              <w:top w:val="single" w:sz="4" w:space="0" w:color="auto"/>
              <w:left w:val="nil"/>
              <w:bottom w:val="single" w:sz="4" w:space="0" w:color="auto"/>
              <w:right w:val="single" w:sz="4" w:space="0" w:color="auto"/>
            </w:tcBorders>
            <w:shd w:val="clear" w:color="auto" w:fill="auto"/>
            <w:vAlign w:val="center"/>
          </w:tcPr>
          <w:p w:rsidR="006B6D52" w:rsidRPr="006B6D52" w:rsidRDefault="006B6D52" w:rsidP="006B6D52">
            <w:pPr>
              <w:jc w:val="center"/>
              <w:rPr>
                <w:sz w:val="22"/>
                <w:szCs w:val="22"/>
              </w:rPr>
            </w:pPr>
            <w:r w:rsidRPr="006B6D52">
              <w:rPr>
                <w:sz w:val="22"/>
                <w:szCs w:val="22"/>
              </w:rPr>
              <w:t>0,0</w:t>
            </w:r>
          </w:p>
        </w:tc>
      </w:tr>
      <w:tr w:rsidR="006B6D52" w:rsidRPr="008C78F7" w:rsidTr="001D7456">
        <w:trPr>
          <w:gridBefore w:val="1"/>
          <w:wBefore w:w="8" w:type="dxa"/>
          <w:trHeight w:val="315"/>
        </w:trPr>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6D52" w:rsidRPr="007C6810" w:rsidRDefault="006B6D52" w:rsidP="00510F7E">
            <w:pPr>
              <w:rPr>
                <w:sz w:val="22"/>
                <w:szCs w:val="22"/>
              </w:rPr>
            </w:pPr>
            <w:r>
              <w:rPr>
                <w:sz w:val="22"/>
                <w:szCs w:val="22"/>
              </w:rPr>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B6D52" w:rsidRPr="008C78F7" w:rsidRDefault="006B6D52" w:rsidP="00510F7E">
            <w:pPr>
              <w:jc w:val="center"/>
              <w:rPr>
                <w:sz w:val="22"/>
                <w:szCs w:val="22"/>
              </w:rPr>
            </w:pPr>
            <w:r w:rsidRPr="008C78F7">
              <w:rPr>
                <w:sz w:val="22"/>
                <w:szCs w:val="22"/>
              </w:rPr>
              <w:t>0</w:t>
            </w:r>
            <w:r>
              <w:rPr>
                <w:sz w:val="22"/>
                <w:szCs w:val="22"/>
              </w:rPr>
              <w:t>4</w:t>
            </w:r>
            <w:r w:rsidRPr="008C78F7">
              <w:rPr>
                <w:sz w:val="22"/>
                <w:szCs w:val="22"/>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B6D52" w:rsidRPr="006B6D52" w:rsidRDefault="006B6D52" w:rsidP="006B6D52">
            <w:pPr>
              <w:jc w:val="center"/>
              <w:rPr>
                <w:sz w:val="22"/>
                <w:szCs w:val="22"/>
              </w:rPr>
            </w:pPr>
            <w:r w:rsidRPr="006B6D52">
              <w:rPr>
                <w:sz w:val="22"/>
                <w:szCs w:val="22"/>
              </w:rPr>
              <w:t>245,1</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6B6D52" w:rsidRPr="006B6D52" w:rsidRDefault="006B6D52" w:rsidP="006B6D52">
            <w:pPr>
              <w:jc w:val="center"/>
              <w:rPr>
                <w:sz w:val="22"/>
                <w:szCs w:val="22"/>
              </w:rPr>
            </w:pPr>
            <w:r w:rsidRPr="006B6D52">
              <w:rPr>
                <w:sz w:val="22"/>
                <w:szCs w:val="22"/>
              </w:rPr>
              <w:t>245,1</w:t>
            </w:r>
          </w:p>
        </w:tc>
        <w:tc>
          <w:tcPr>
            <w:tcW w:w="1276" w:type="dxa"/>
            <w:tcBorders>
              <w:top w:val="single" w:sz="4" w:space="0" w:color="auto"/>
              <w:left w:val="nil"/>
              <w:bottom w:val="single" w:sz="4" w:space="0" w:color="auto"/>
              <w:right w:val="single" w:sz="4" w:space="0" w:color="auto"/>
            </w:tcBorders>
            <w:shd w:val="clear" w:color="auto" w:fill="auto"/>
            <w:vAlign w:val="center"/>
          </w:tcPr>
          <w:p w:rsidR="006B6D52" w:rsidRPr="006B6D52" w:rsidRDefault="006B6D52" w:rsidP="006B6D52">
            <w:pPr>
              <w:jc w:val="center"/>
              <w:rPr>
                <w:sz w:val="22"/>
                <w:szCs w:val="22"/>
              </w:rPr>
            </w:pPr>
            <w:r w:rsidRPr="006B6D52">
              <w:rPr>
                <w:sz w:val="22"/>
                <w:szCs w:val="22"/>
              </w:rPr>
              <w:t>0,0</w:t>
            </w:r>
          </w:p>
        </w:tc>
      </w:tr>
      <w:tr w:rsidR="006B6D52" w:rsidRPr="008C78F7" w:rsidTr="001D7456">
        <w:trPr>
          <w:gridBefore w:val="1"/>
          <w:wBefore w:w="8" w:type="dxa"/>
          <w:trHeight w:val="315"/>
        </w:trPr>
        <w:tc>
          <w:tcPr>
            <w:tcW w:w="3691" w:type="dxa"/>
            <w:gridSpan w:val="2"/>
            <w:tcBorders>
              <w:top w:val="nil"/>
              <w:left w:val="single" w:sz="4" w:space="0" w:color="auto"/>
              <w:bottom w:val="single" w:sz="4" w:space="0" w:color="auto"/>
              <w:right w:val="single" w:sz="4" w:space="0" w:color="auto"/>
            </w:tcBorders>
            <w:shd w:val="clear" w:color="auto" w:fill="auto"/>
            <w:vAlign w:val="center"/>
            <w:hideMark/>
          </w:tcPr>
          <w:p w:rsidR="006B6D52" w:rsidRPr="007C6810" w:rsidRDefault="006B6D52" w:rsidP="008C78F7">
            <w:pPr>
              <w:rPr>
                <w:sz w:val="22"/>
                <w:szCs w:val="22"/>
              </w:rPr>
            </w:pPr>
            <w:r w:rsidRPr="007C6810">
              <w:rPr>
                <w:sz w:val="22"/>
                <w:szCs w:val="22"/>
              </w:rPr>
              <w:t>Культура и кинематография</w:t>
            </w:r>
          </w:p>
        </w:tc>
        <w:tc>
          <w:tcPr>
            <w:tcW w:w="1276" w:type="dxa"/>
            <w:tcBorders>
              <w:top w:val="nil"/>
              <w:left w:val="nil"/>
              <w:bottom w:val="single" w:sz="4" w:space="0" w:color="auto"/>
              <w:right w:val="single" w:sz="4" w:space="0" w:color="auto"/>
            </w:tcBorders>
            <w:shd w:val="clear" w:color="auto" w:fill="auto"/>
            <w:vAlign w:val="center"/>
            <w:hideMark/>
          </w:tcPr>
          <w:p w:rsidR="006B6D52" w:rsidRPr="008C78F7" w:rsidRDefault="006B6D52" w:rsidP="008C78F7">
            <w:pPr>
              <w:jc w:val="center"/>
              <w:rPr>
                <w:sz w:val="22"/>
                <w:szCs w:val="22"/>
              </w:rPr>
            </w:pPr>
            <w:r w:rsidRPr="008C78F7">
              <w:rPr>
                <w:sz w:val="22"/>
                <w:szCs w:val="22"/>
              </w:rPr>
              <w:t>0800</w:t>
            </w:r>
          </w:p>
        </w:tc>
        <w:tc>
          <w:tcPr>
            <w:tcW w:w="1559" w:type="dxa"/>
            <w:tcBorders>
              <w:top w:val="nil"/>
              <w:left w:val="nil"/>
              <w:bottom w:val="single" w:sz="4" w:space="0" w:color="auto"/>
              <w:right w:val="single" w:sz="4" w:space="0" w:color="auto"/>
            </w:tcBorders>
            <w:shd w:val="clear" w:color="auto" w:fill="auto"/>
            <w:vAlign w:val="center"/>
          </w:tcPr>
          <w:p w:rsidR="006B6D52" w:rsidRPr="006B6D52" w:rsidRDefault="006B6D52" w:rsidP="006B6D52">
            <w:pPr>
              <w:jc w:val="center"/>
              <w:rPr>
                <w:sz w:val="22"/>
                <w:szCs w:val="22"/>
              </w:rPr>
            </w:pPr>
            <w:r w:rsidRPr="006B6D52">
              <w:rPr>
                <w:sz w:val="22"/>
                <w:szCs w:val="22"/>
              </w:rPr>
              <w:t>23 790,1</w:t>
            </w:r>
          </w:p>
        </w:tc>
        <w:tc>
          <w:tcPr>
            <w:tcW w:w="1984" w:type="dxa"/>
            <w:tcBorders>
              <w:top w:val="nil"/>
              <w:left w:val="nil"/>
              <w:bottom w:val="single" w:sz="4" w:space="0" w:color="auto"/>
              <w:right w:val="single" w:sz="4" w:space="0" w:color="auto"/>
            </w:tcBorders>
            <w:shd w:val="clear" w:color="auto" w:fill="auto"/>
            <w:noWrap/>
            <w:vAlign w:val="bottom"/>
          </w:tcPr>
          <w:p w:rsidR="006B6D52" w:rsidRPr="006B6D52" w:rsidRDefault="006B6D52" w:rsidP="006B6D52">
            <w:pPr>
              <w:jc w:val="center"/>
              <w:rPr>
                <w:sz w:val="22"/>
                <w:szCs w:val="22"/>
              </w:rPr>
            </w:pPr>
            <w:r w:rsidRPr="006B6D52">
              <w:rPr>
                <w:sz w:val="22"/>
                <w:szCs w:val="22"/>
              </w:rPr>
              <w:t>24 141,6</w:t>
            </w:r>
          </w:p>
        </w:tc>
        <w:tc>
          <w:tcPr>
            <w:tcW w:w="1276" w:type="dxa"/>
            <w:tcBorders>
              <w:top w:val="nil"/>
              <w:left w:val="nil"/>
              <w:bottom w:val="single" w:sz="4" w:space="0" w:color="auto"/>
              <w:right w:val="single" w:sz="4" w:space="0" w:color="auto"/>
            </w:tcBorders>
            <w:shd w:val="clear" w:color="auto" w:fill="auto"/>
            <w:vAlign w:val="center"/>
          </w:tcPr>
          <w:p w:rsidR="006B6D52" w:rsidRPr="006B6D52" w:rsidRDefault="006B6D52" w:rsidP="006B6D52">
            <w:pPr>
              <w:jc w:val="center"/>
              <w:rPr>
                <w:sz w:val="22"/>
                <w:szCs w:val="22"/>
              </w:rPr>
            </w:pPr>
            <w:r w:rsidRPr="006B6D52">
              <w:rPr>
                <w:sz w:val="22"/>
                <w:szCs w:val="22"/>
              </w:rPr>
              <w:t>351,5</w:t>
            </w:r>
          </w:p>
        </w:tc>
      </w:tr>
    </w:tbl>
    <w:p w:rsidR="001E338D" w:rsidRDefault="001E338D" w:rsidP="007E6AAC">
      <w:pPr>
        <w:ind w:firstLine="708"/>
        <w:jc w:val="both"/>
        <w:rPr>
          <w:b/>
        </w:rPr>
      </w:pPr>
    </w:p>
    <w:p w:rsidR="007F5EF0" w:rsidRDefault="007F5EF0" w:rsidP="007E6AAC">
      <w:pPr>
        <w:ind w:firstLine="708"/>
        <w:jc w:val="both"/>
      </w:pPr>
      <w:r>
        <w:t xml:space="preserve">В соответствии с ч. 2 ст. 157 БК РФ и п. 7 ч. 2 ст. Федерального  закона от </w:t>
      </w:r>
      <w:r w:rsidR="00C96A8F">
        <w:t>0</w:t>
      </w:r>
      <w:r>
        <w:t>7</w:t>
      </w:r>
      <w:r w:rsidR="00C96A8F">
        <w:t>.02.</w:t>
      </w:r>
      <w:r>
        <w:t>2011</w:t>
      </w:r>
      <w:r w:rsidR="00C96A8F">
        <w:t xml:space="preserve"> №</w:t>
      </w:r>
      <w:r>
        <w:t> </w:t>
      </w:r>
      <w:r w:rsidRPr="007F5EF0">
        <w:rPr>
          <w:rStyle w:val="aa"/>
          <w:i w:val="0"/>
        </w:rPr>
        <w:t>6</w:t>
      </w:r>
      <w:r w:rsidRPr="007F5EF0">
        <w:rPr>
          <w:i/>
        </w:rPr>
        <w:t>-</w:t>
      </w:r>
      <w:r w:rsidRPr="007F5EF0">
        <w:rPr>
          <w:rStyle w:val="aa"/>
          <w:i w:val="0"/>
        </w:rPr>
        <w:t>ФЗ</w:t>
      </w:r>
      <w:r>
        <w:rPr>
          <w:rStyle w:val="aa"/>
        </w:rPr>
        <w:t xml:space="preserve">  </w:t>
      </w:r>
      <w:r>
        <w:t xml:space="preserve">"Об общих принципах организации и деятельности контрольно-счетных органов субъектов </w:t>
      </w:r>
      <w:r w:rsidR="00230EFC">
        <w:t xml:space="preserve">Российской Федерации </w:t>
      </w:r>
      <w:r>
        <w:t xml:space="preserve">и муниципальных образований" Контрольно-счетная палата осуществляет  полномочия по экспертизе проектов законов (решений) о бюджетах, иных нормативных правовых актов бюджетного законодательства </w:t>
      </w:r>
      <w:r w:rsidR="00BC049B">
        <w:t>Российской Федерации</w:t>
      </w:r>
      <w:r>
        <w:t xml:space="preserve">, в том числе обоснованности показателей (параметров и характеристик) бюджетов, кроме того проводит  финансово-экономическую экспертизу проектов муниципальных правовых актов (включая </w:t>
      </w:r>
      <w:r w:rsidRPr="00FA73F2">
        <w:rPr>
          <w:u w:val="single"/>
        </w:rPr>
        <w:t>обоснованность финансово-экономических обоснований</w:t>
      </w:r>
      <w:r>
        <w:t xml:space="preserve">) в части, касающейся расходных обязательств муниципального образования. Далее проведен анализ </w:t>
      </w:r>
      <w:r w:rsidR="00FA73F2">
        <w:t xml:space="preserve">обоснованности вносимых изменений в </w:t>
      </w:r>
      <w:r w:rsidR="00FA73F2" w:rsidRPr="004806C5">
        <w:t xml:space="preserve">решение Нерюнгринского районного Совета </w:t>
      </w:r>
      <w:r w:rsidR="00876AC1" w:rsidRPr="004806C5">
        <w:t xml:space="preserve">от </w:t>
      </w:r>
      <w:r w:rsidR="00E57A6A">
        <w:t>20.12.2023 № 3-5</w:t>
      </w:r>
      <w:r w:rsidR="00876AC1" w:rsidRPr="004806C5">
        <w:t xml:space="preserve"> «О бюджете Нерюнгринского района на </w:t>
      </w:r>
      <w:r w:rsidR="002856CC">
        <w:t>2024 год и плановый период 2025 и 2026</w:t>
      </w:r>
      <w:r w:rsidR="00876AC1" w:rsidRPr="004806C5">
        <w:t xml:space="preserve"> годов</w:t>
      </w:r>
      <w:r w:rsidR="00FA73F2" w:rsidRPr="004806C5">
        <w:t>»</w:t>
      </w:r>
      <w:r w:rsidR="00FA73F2">
        <w:t>.</w:t>
      </w:r>
    </w:p>
    <w:p w:rsidR="007F5EF0" w:rsidRDefault="007F5EF0" w:rsidP="007E6AAC">
      <w:pPr>
        <w:ind w:firstLine="708"/>
        <w:jc w:val="both"/>
        <w:rPr>
          <w:b/>
        </w:rPr>
      </w:pPr>
    </w:p>
    <w:p w:rsidR="0074655F" w:rsidRDefault="009B6CB3" w:rsidP="0046656F">
      <w:pPr>
        <w:jc w:val="both"/>
        <w:rPr>
          <w:b/>
        </w:rPr>
      </w:pPr>
      <w:r w:rsidRPr="001864A6">
        <w:rPr>
          <w:b/>
        </w:rPr>
        <w:t>Расходы на исполнение полномочий муниципального района планируется у</w:t>
      </w:r>
      <w:r>
        <w:rPr>
          <w:b/>
        </w:rPr>
        <w:t xml:space="preserve">величить </w:t>
      </w:r>
      <w:r w:rsidRPr="001864A6">
        <w:rPr>
          <w:b/>
        </w:rPr>
        <w:t xml:space="preserve">на </w:t>
      </w:r>
      <w:r w:rsidR="00CE530A">
        <w:rPr>
          <w:b/>
        </w:rPr>
        <w:t>1</w:t>
      </w:r>
      <w:r w:rsidR="00C84702">
        <w:rPr>
          <w:b/>
        </w:rPr>
        <w:t>46 696,8</w:t>
      </w:r>
      <w:r>
        <w:rPr>
          <w:b/>
          <w:bCs/>
        </w:rPr>
        <w:t xml:space="preserve"> </w:t>
      </w:r>
      <w:r>
        <w:rPr>
          <w:b/>
        </w:rPr>
        <w:t>тыс. рублей</w:t>
      </w:r>
      <w:r w:rsidRPr="001864A6">
        <w:rPr>
          <w:b/>
        </w:rPr>
        <w:t>, в том числе по разделам:</w:t>
      </w:r>
    </w:p>
    <w:p w:rsidR="009B6CB3" w:rsidRDefault="00ED7AC9" w:rsidP="0046656F">
      <w:pPr>
        <w:jc w:val="both"/>
        <w:rPr>
          <w:b/>
        </w:rPr>
      </w:pPr>
      <w:r>
        <w:rPr>
          <w:b/>
        </w:rPr>
        <w:t xml:space="preserve"> </w:t>
      </w:r>
    </w:p>
    <w:p w:rsidR="00CD5657" w:rsidRPr="00BD0505" w:rsidRDefault="00F61F33" w:rsidP="007E629D">
      <w:pPr>
        <w:jc w:val="both"/>
      </w:pPr>
      <w:r w:rsidRPr="00BD0505">
        <w:rPr>
          <w:b/>
        </w:rPr>
        <w:t>раздел 0100 «Общегосударственные вопросы»</w:t>
      </w:r>
      <w:r w:rsidRPr="00BD0505">
        <w:t xml:space="preserve">  у</w:t>
      </w:r>
      <w:r w:rsidR="00C84702" w:rsidRPr="00BD0505">
        <w:t xml:space="preserve">меньшение </w:t>
      </w:r>
      <w:r w:rsidRPr="00BD0505">
        <w:t xml:space="preserve">на сумму  на сумму </w:t>
      </w:r>
      <w:r w:rsidR="00C84702" w:rsidRPr="00BD0505">
        <w:rPr>
          <w:b/>
        </w:rPr>
        <w:t>27 219,6</w:t>
      </w:r>
      <w:r w:rsidRPr="00BD0505">
        <w:t xml:space="preserve"> тыс. рублей  обусловлено</w:t>
      </w:r>
      <w:r w:rsidR="00FE1DE0" w:rsidRPr="00BD0505">
        <w:t xml:space="preserve">: </w:t>
      </w:r>
    </w:p>
    <w:p w:rsidR="00AE2388" w:rsidRPr="00BD0505" w:rsidRDefault="00AE2388" w:rsidP="007E629D">
      <w:pPr>
        <w:jc w:val="both"/>
      </w:pPr>
      <w:r w:rsidRPr="00BD0505">
        <w:t xml:space="preserve">- перераспределением с условно-утвержденных расходов на раздел 1400 «Межбюджетные трансферты общего характера бюджетам субъектов </w:t>
      </w:r>
      <w:r w:rsidR="00230EFC" w:rsidRPr="00BD0505">
        <w:t xml:space="preserve">Российской Федерации </w:t>
      </w:r>
      <w:r w:rsidRPr="00BD0505">
        <w:t>и муниципальных образований» в сумме 36 251,9 тыс. рублей дотация на сбалансированность бюджетам поселений;</w:t>
      </w:r>
    </w:p>
    <w:p w:rsidR="00AE2388" w:rsidRPr="00BD0505" w:rsidRDefault="00AE2388" w:rsidP="007E629D">
      <w:pPr>
        <w:jc w:val="both"/>
      </w:pPr>
      <w:r w:rsidRPr="00BD0505">
        <w:lastRenderedPageBreak/>
        <w:t xml:space="preserve">- </w:t>
      </w:r>
      <w:r w:rsidR="00CB69CC" w:rsidRPr="00BD0505">
        <w:t>увеличением финансирования по муниципальной программе</w:t>
      </w:r>
      <w:r w:rsidRPr="00BD0505">
        <w:t xml:space="preserve"> «Управление муниципальной собственностью муниципального образования «Нерюнгринский район» на 2021-2026 годы» в сумме 737,4 тыс. рублей  на фонд оплаты труда в связи с изменением штатного расписания</w:t>
      </w:r>
      <w:r w:rsidR="00CB69CC" w:rsidRPr="00BD0505">
        <w:t>, на увеличение ФОТ работникам в сумме 1 824,5 тыс. рублей;</w:t>
      </w:r>
    </w:p>
    <w:p w:rsidR="00CB69CC" w:rsidRPr="00BD0505" w:rsidRDefault="00B15663" w:rsidP="007E629D">
      <w:pPr>
        <w:jc w:val="both"/>
      </w:pPr>
      <w:r w:rsidRPr="00BD0505">
        <w:t>- МКУ ЦБ в сумме 182,1 тыс. рублей на ремонтные работы;</w:t>
      </w:r>
    </w:p>
    <w:p w:rsidR="00AE2388" w:rsidRPr="00BD0505" w:rsidRDefault="00B15663" w:rsidP="00132695">
      <w:pPr>
        <w:jc w:val="both"/>
      </w:pPr>
      <w:r w:rsidRPr="00BD0505">
        <w:t>- на увеличение ФОТ работникам целевых категорий бюджетной сферы МБУ «Муниципальный архив Нерюнгринского района» в сумме 353,4 тыс. рублей;</w:t>
      </w:r>
    </w:p>
    <w:p w:rsidR="00724C23" w:rsidRPr="00BD0505" w:rsidRDefault="00724C23" w:rsidP="00132695">
      <w:pPr>
        <w:jc w:val="both"/>
      </w:pPr>
      <w:r w:rsidRPr="00BD0505">
        <w:t>- на увеличение ФОТ работникам целевых категорий бюджетной сферы МКУ «СОТО» в сумме 2 673,8 тыс. рублей;</w:t>
      </w:r>
    </w:p>
    <w:p w:rsidR="00724C23" w:rsidRPr="00BD0505" w:rsidRDefault="00724C23" w:rsidP="00132695">
      <w:pPr>
        <w:jc w:val="both"/>
      </w:pPr>
      <w:r w:rsidRPr="00BD0505">
        <w:t>- на увеличение ФОТ работникам целевых категорий бюджетной сферы МУ «ЦБ» в сумме 3 111,2 тыс. рублей;</w:t>
      </w:r>
    </w:p>
    <w:p w:rsidR="00B15663" w:rsidRPr="00BD0505" w:rsidRDefault="00724C23" w:rsidP="00132695">
      <w:pPr>
        <w:jc w:val="both"/>
      </w:pPr>
      <w:r w:rsidRPr="00BD0505">
        <w:t>- на повышение норматива формирования расходов на содержание органов местного самоуправления в соответствии с постановлением Правительства Республики Саха (Якутия)  от 25.04.2024 № 144 «О внесении изменений в постановление Правительства Республики Саха (Якутия) от 24 декабря 2009 г. № 571 «Об установлении нормативов формирования расходов на содержание органов местного самоуправления муниципальных образований Республики Саха (Якутия)» в сумме 149,9 тыс. рублей;</w:t>
      </w:r>
    </w:p>
    <w:p w:rsidR="00724C23" w:rsidRPr="00BD0505" w:rsidRDefault="00724C23" w:rsidP="00132695">
      <w:pPr>
        <w:jc w:val="both"/>
        <w:rPr>
          <w:b/>
        </w:rPr>
      </w:pPr>
    </w:p>
    <w:p w:rsidR="00132695" w:rsidRPr="00BD0505" w:rsidRDefault="00132695" w:rsidP="00132695">
      <w:pPr>
        <w:jc w:val="both"/>
      </w:pPr>
      <w:r w:rsidRPr="00BD0505">
        <w:rPr>
          <w:b/>
        </w:rPr>
        <w:t>раздел 0300 «Национальная безопасность и правоохранительная деятельность»</w:t>
      </w:r>
      <w:r w:rsidRPr="00BD0505">
        <w:t xml:space="preserve">  увеличение на сумму  на сумму </w:t>
      </w:r>
      <w:r w:rsidRPr="00BD0505">
        <w:rPr>
          <w:b/>
          <w:bCs/>
        </w:rPr>
        <w:t xml:space="preserve">411,5 </w:t>
      </w:r>
      <w:r w:rsidRPr="00BD0505">
        <w:t xml:space="preserve">тыс. рублей  обусловлено: </w:t>
      </w:r>
    </w:p>
    <w:p w:rsidR="00724C23" w:rsidRPr="00BD0505" w:rsidRDefault="00724C23" w:rsidP="00724C23">
      <w:pPr>
        <w:jc w:val="both"/>
      </w:pPr>
      <w:r w:rsidRPr="00BD0505">
        <w:t>- на увеличение ФОТ работникам целевых категорий бюджетной сферы МКУ «ЕДДС» в сумме 411,4 тыс. рублей;</w:t>
      </w:r>
    </w:p>
    <w:p w:rsidR="00575CE8" w:rsidRPr="00BD0505" w:rsidRDefault="00575CE8" w:rsidP="00C8486F">
      <w:pPr>
        <w:pStyle w:val="af"/>
        <w:spacing w:after="0"/>
        <w:ind w:firstLine="0"/>
        <w:jc w:val="both"/>
        <w:rPr>
          <w:b/>
        </w:rPr>
      </w:pPr>
    </w:p>
    <w:p w:rsidR="000D19B4" w:rsidRPr="00BD0505" w:rsidRDefault="000D19B4" w:rsidP="00C8486F">
      <w:pPr>
        <w:jc w:val="both"/>
      </w:pPr>
      <w:r w:rsidRPr="00BD0505">
        <w:rPr>
          <w:b/>
        </w:rPr>
        <w:t>раздел 0</w:t>
      </w:r>
      <w:r w:rsidR="002E3319" w:rsidRPr="00BD0505">
        <w:rPr>
          <w:b/>
        </w:rPr>
        <w:t>4</w:t>
      </w:r>
      <w:r w:rsidRPr="00BD0505">
        <w:rPr>
          <w:b/>
        </w:rPr>
        <w:t>00 «</w:t>
      </w:r>
      <w:r w:rsidR="002E3319" w:rsidRPr="00BD0505">
        <w:rPr>
          <w:b/>
        </w:rPr>
        <w:t>Национальная экономика</w:t>
      </w:r>
      <w:r w:rsidRPr="00BD0505">
        <w:rPr>
          <w:b/>
        </w:rPr>
        <w:t>»</w:t>
      </w:r>
      <w:r w:rsidRPr="00BD0505">
        <w:t xml:space="preserve">  у</w:t>
      </w:r>
      <w:r w:rsidR="003F36A9" w:rsidRPr="00BD0505">
        <w:t>величение</w:t>
      </w:r>
      <w:r w:rsidRPr="00BD0505">
        <w:t xml:space="preserve"> на сумму  на сумму </w:t>
      </w:r>
      <w:r w:rsidR="00132695" w:rsidRPr="00BD0505">
        <w:rPr>
          <w:b/>
          <w:bCs/>
        </w:rPr>
        <w:t>1 332,</w:t>
      </w:r>
      <w:r w:rsidR="00CA24AB" w:rsidRPr="00BD0505">
        <w:rPr>
          <w:b/>
          <w:bCs/>
        </w:rPr>
        <w:t>6</w:t>
      </w:r>
      <w:r w:rsidR="003F36A9" w:rsidRPr="00BD0505">
        <w:rPr>
          <w:b/>
          <w:bCs/>
        </w:rPr>
        <w:t xml:space="preserve"> </w:t>
      </w:r>
      <w:r w:rsidRPr="00BD0505">
        <w:t xml:space="preserve">тыс. рублей  обусловлено: </w:t>
      </w:r>
    </w:p>
    <w:p w:rsidR="004E2D26" w:rsidRPr="00BD0505" w:rsidRDefault="00CA24AB" w:rsidP="00C8486F">
      <w:pPr>
        <w:jc w:val="both"/>
      </w:pPr>
      <w:r w:rsidRPr="00BD0505">
        <w:t>- увеличением финансирования по муниципальной программе «Повышение безопасности дорожного движения на межселенных автодорогах Нерюнгринского района на 2021-2026 годы»  для обустройства барьерного</w:t>
      </w:r>
      <w:bookmarkStart w:id="0" w:name="_GoBack"/>
      <w:bookmarkEnd w:id="0"/>
      <w:r w:rsidRPr="00BD0505">
        <w:t xml:space="preserve"> ограждения межселенной дороги в сумме 1 332,6 тыс. рублей;</w:t>
      </w:r>
    </w:p>
    <w:p w:rsidR="00CA24AB" w:rsidRPr="00BD0505" w:rsidRDefault="00CA24AB" w:rsidP="00C8486F">
      <w:pPr>
        <w:jc w:val="both"/>
        <w:rPr>
          <w:b/>
        </w:rPr>
      </w:pPr>
    </w:p>
    <w:p w:rsidR="00A41C72" w:rsidRPr="00BD0505" w:rsidRDefault="00A41C72" w:rsidP="00A41C72">
      <w:pPr>
        <w:jc w:val="both"/>
      </w:pPr>
      <w:r w:rsidRPr="00BD0505">
        <w:rPr>
          <w:b/>
        </w:rPr>
        <w:t>раздел 0</w:t>
      </w:r>
      <w:r>
        <w:rPr>
          <w:b/>
        </w:rPr>
        <w:t>5</w:t>
      </w:r>
      <w:r w:rsidRPr="00BD0505">
        <w:rPr>
          <w:b/>
        </w:rPr>
        <w:t>00 «</w:t>
      </w:r>
      <w:r>
        <w:rPr>
          <w:b/>
        </w:rPr>
        <w:t>Жилищно-коммунальное хозяйство</w:t>
      </w:r>
      <w:r w:rsidRPr="00BD0505">
        <w:rPr>
          <w:b/>
        </w:rPr>
        <w:t>»</w:t>
      </w:r>
      <w:r w:rsidRPr="00BD0505">
        <w:t xml:space="preserve">  увеличение на сумму  на сумму </w:t>
      </w:r>
      <w:r>
        <w:rPr>
          <w:b/>
          <w:bCs/>
        </w:rPr>
        <w:t>3 480,4</w:t>
      </w:r>
      <w:r w:rsidRPr="00BD0505">
        <w:rPr>
          <w:b/>
          <w:bCs/>
        </w:rPr>
        <w:t xml:space="preserve"> </w:t>
      </w:r>
      <w:r w:rsidRPr="00BD0505">
        <w:t xml:space="preserve">тыс. рублей  обусловлено: </w:t>
      </w:r>
    </w:p>
    <w:p w:rsidR="00A41C72" w:rsidRPr="00083D10" w:rsidRDefault="00F56EDF" w:rsidP="00C8486F">
      <w:pPr>
        <w:jc w:val="both"/>
      </w:pPr>
      <w:r>
        <w:rPr>
          <w:b/>
        </w:rPr>
        <w:t xml:space="preserve">- </w:t>
      </w:r>
      <w:r w:rsidRPr="00F56EDF">
        <w:t>перераспределением межбюджетных трансфертов с раздела</w:t>
      </w:r>
      <w:r>
        <w:rPr>
          <w:b/>
        </w:rPr>
        <w:t xml:space="preserve"> </w:t>
      </w:r>
      <w:r w:rsidRPr="00083D10">
        <w:t xml:space="preserve">1100 на </w:t>
      </w:r>
      <w:r w:rsidR="00083D10" w:rsidRPr="00083D10">
        <w:t>ремонт ограждения спортивной площадки;</w:t>
      </w:r>
    </w:p>
    <w:p w:rsidR="00083D10" w:rsidRDefault="00083D10" w:rsidP="00C8486F">
      <w:pPr>
        <w:jc w:val="both"/>
        <w:rPr>
          <w:b/>
        </w:rPr>
      </w:pPr>
    </w:p>
    <w:p w:rsidR="00C52207" w:rsidRPr="00BD0505" w:rsidRDefault="00C52207" w:rsidP="00C8486F">
      <w:pPr>
        <w:jc w:val="both"/>
      </w:pPr>
      <w:r w:rsidRPr="00BD0505">
        <w:rPr>
          <w:b/>
        </w:rPr>
        <w:t>раздел 0600 «Охрана окружающей среды»</w:t>
      </w:r>
      <w:r w:rsidRPr="00BD0505">
        <w:t xml:space="preserve"> у</w:t>
      </w:r>
      <w:r w:rsidR="007E2E65">
        <w:t>величение</w:t>
      </w:r>
      <w:r w:rsidRPr="00BD0505">
        <w:t xml:space="preserve">  на сумму  на сумму </w:t>
      </w:r>
      <w:r w:rsidR="00132695" w:rsidRPr="00BD0505">
        <w:rPr>
          <w:b/>
          <w:bCs/>
        </w:rPr>
        <w:t>15 987,2</w:t>
      </w:r>
      <w:r w:rsidRPr="00BD0505">
        <w:rPr>
          <w:b/>
          <w:bCs/>
        </w:rPr>
        <w:t xml:space="preserve"> </w:t>
      </w:r>
      <w:r w:rsidRPr="00BD0505">
        <w:t xml:space="preserve"> тыс. рублей  обусловлено: </w:t>
      </w:r>
    </w:p>
    <w:p w:rsidR="00330EBD" w:rsidRPr="00BD0505" w:rsidRDefault="001D7456" w:rsidP="00330EBD">
      <w:pPr>
        <w:suppressAutoHyphens/>
        <w:jc w:val="both"/>
        <w:rPr>
          <w:bCs/>
        </w:rPr>
      </w:pPr>
      <w:r w:rsidRPr="00BD0505">
        <w:rPr>
          <w:bCs/>
        </w:rPr>
        <w:t xml:space="preserve">- </w:t>
      </w:r>
      <w:r w:rsidR="004E2D26" w:rsidRPr="00BD0505">
        <w:rPr>
          <w:bCs/>
        </w:rPr>
        <w:t>увелич</w:t>
      </w:r>
      <w:r w:rsidRPr="00BD0505">
        <w:rPr>
          <w:bCs/>
        </w:rPr>
        <w:t>ением финансирования по муниципальной программе</w:t>
      </w:r>
      <w:r w:rsidR="004E2D26" w:rsidRPr="00BD0505">
        <w:t xml:space="preserve"> «Охрана окружающей среды и природных ресурсов  Нерюнгринского района на 2021-2026 годы» </w:t>
      </w:r>
      <w:r w:rsidR="00330EBD" w:rsidRPr="00BD0505">
        <w:t>на реализацию плана природоохранных мероприятий (предоставление межбюджетных трансфертов на ликвидацию мест несанкционированного размещения отходов на территории поселений)  в сумме 15 987,2 тыс. рублей за счет поступившей платы за негативное воздействие на окружающую среду;</w:t>
      </w:r>
    </w:p>
    <w:p w:rsidR="004E2D26" w:rsidRPr="00BD0505" w:rsidRDefault="004E2D26" w:rsidP="00C8486F">
      <w:pPr>
        <w:pStyle w:val="af"/>
        <w:spacing w:after="0"/>
        <w:ind w:firstLine="0"/>
        <w:jc w:val="both"/>
      </w:pPr>
    </w:p>
    <w:p w:rsidR="007C068B" w:rsidRPr="00BD0505" w:rsidRDefault="00A651AA" w:rsidP="00C8486F">
      <w:pPr>
        <w:suppressAutoHyphens/>
        <w:jc w:val="both"/>
        <w:rPr>
          <w:bCs/>
        </w:rPr>
      </w:pPr>
      <w:r w:rsidRPr="00BD0505">
        <w:rPr>
          <w:b/>
          <w:bCs/>
        </w:rPr>
        <w:t>раздел 0700 «Образование»</w:t>
      </w:r>
      <w:r w:rsidRPr="00BD0505">
        <w:rPr>
          <w:bCs/>
        </w:rPr>
        <w:t xml:space="preserve"> у</w:t>
      </w:r>
      <w:r w:rsidR="00EF45F8" w:rsidRPr="00BD0505">
        <w:rPr>
          <w:bCs/>
        </w:rPr>
        <w:t>величение</w:t>
      </w:r>
      <w:r w:rsidR="00D96DB3" w:rsidRPr="00BD0505">
        <w:rPr>
          <w:bCs/>
        </w:rPr>
        <w:t xml:space="preserve"> финансирования</w:t>
      </w:r>
      <w:r w:rsidRPr="00BD0505">
        <w:rPr>
          <w:bCs/>
        </w:rPr>
        <w:t xml:space="preserve"> в сумме </w:t>
      </w:r>
      <w:r w:rsidR="00132695" w:rsidRPr="00BD0505">
        <w:rPr>
          <w:b/>
          <w:bCs/>
        </w:rPr>
        <w:t>109 070,5</w:t>
      </w:r>
      <w:r w:rsidR="000D19B4" w:rsidRPr="00BD0505">
        <w:rPr>
          <w:b/>
          <w:bCs/>
        </w:rPr>
        <w:t xml:space="preserve"> </w:t>
      </w:r>
      <w:r w:rsidRPr="00BD0505">
        <w:rPr>
          <w:bCs/>
        </w:rPr>
        <w:t>тыс. рублей обусловлено</w:t>
      </w:r>
      <w:r w:rsidR="000B54BF" w:rsidRPr="00BD0505">
        <w:rPr>
          <w:bCs/>
        </w:rPr>
        <w:t xml:space="preserve"> увеличением финансирования</w:t>
      </w:r>
      <w:r w:rsidRPr="00BD0505">
        <w:rPr>
          <w:bCs/>
        </w:rPr>
        <w:t>:</w:t>
      </w:r>
      <w:r w:rsidR="007C068B" w:rsidRPr="00BD0505">
        <w:rPr>
          <w:bCs/>
        </w:rPr>
        <w:t xml:space="preserve"> </w:t>
      </w:r>
    </w:p>
    <w:p w:rsidR="000B54BF" w:rsidRPr="00BD0505" w:rsidRDefault="000B54BF" w:rsidP="000B54BF">
      <w:pPr>
        <w:pStyle w:val="af"/>
        <w:spacing w:after="0"/>
        <w:ind w:firstLine="0"/>
        <w:jc w:val="both"/>
      </w:pPr>
      <w:r w:rsidRPr="00BD0505">
        <w:t xml:space="preserve">- на увеличение ФОТ работникам целевых категорий бюджетной сферы в том числе МКУ «Управление образования Нерюнгринского района» 48 543,2 тыс. рублей; </w:t>
      </w:r>
    </w:p>
    <w:p w:rsidR="000B54BF" w:rsidRPr="00BD0505" w:rsidRDefault="000B54BF" w:rsidP="000B54BF">
      <w:pPr>
        <w:jc w:val="both"/>
        <w:rPr>
          <w:color w:val="000000"/>
        </w:rPr>
      </w:pPr>
      <w:r w:rsidRPr="00BD0505">
        <w:rPr>
          <w:color w:val="000000"/>
        </w:rPr>
        <w:t>- на устройство фасада МОУ «СОШ № 2 г. Нерюнгри» в сумме 35 000,0 тыс. рублей и приобретение помоста для художественной гимнастики в МБОУ ДОД ДЮСШ «Лидер» в сумме 430,5 тыс. рублей (за счет прочих безвозмездных поступлений от НО «Целевой фонд будущих поколений РС(Я)» в сумме 35 430,5 рублей);</w:t>
      </w:r>
    </w:p>
    <w:p w:rsidR="000B54BF" w:rsidRPr="00BD0505" w:rsidRDefault="000B54BF" w:rsidP="000B54BF">
      <w:pPr>
        <w:pStyle w:val="af"/>
        <w:spacing w:after="0"/>
        <w:ind w:firstLine="0"/>
        <w:jc w:val="both"/>
      </w:pPr>
      <w:r w:rsidRPr="00BD0505">
        <w:t>- на приобретение продуктов питания для летнего лагеря и питания детей с ОВЗ в сумме 6 079,5 тыс. рублей;</w:t>
      </w:r>
    </w:p>
    <w:p w:rsidR="000B54BF" w:rsidRPr="00BD0505" w:rsidRDefault="000B54BF" w:rsidP="000B54BF">
      <w:pPr>
        <w:pStyle w:val="af"/>
        <w:spacing w:after="0"/>
        <w:ind w:firstLine="0"/>
        <w:jc w:val="both"/>
      </w:pPr>
      <w:r w:rsidRPr="00BD0505">
        <w:lastRenderedPageBreak/>
        <w:t>- на увеличение ФОТ работникам целевых категорий бюджетной сферы дополнительного образования в сумме 5 035,5 тыс. рублей;</w:t>
      </w:r>
    </w:p>
    <w:p w:rsidR="000B54BF" w:rsidRPr="00BD0505" w:rsidRDefault="00CA24AB" w:rsidP="00442643">
      <w:pPr>
        <w:pStyle w:val="af"/>
        <w:spacing w:after="0"/>
        <w:ind w:firstLine="0"/>
        <w:jc w:val="both"/>
      </w:pPr>
      <w:r w:rsidRPr="00BD0505">
        <w:t>- на ремонт столовой, моечной</w:t>
      </w:r>
      <w:r w:rsidR="000B54BF" w:rsidRPr="00BD0505">
        <w:t xml:space="preserve"> Гимназии № 1 </w:t>
      </w:r>
      <w:r w:rsidRPr="00BD0505">
        <w:t xml:space="preserve">в сумме </w:t>
      </w:r>
      <w:r w:rsidR="000B54BF" w:rsidRPr="00BD0505">
        <w:t>4 942,87</w:t>
      </w:r>
      <w:r w:rsidRPr="00BD0505">
        <w:t xml:space="preserve"> тыс. рублей</w:t>
      </w:r>
      <w:r w:rsidR="000B54BF" w:rsidRPr="00BD0505">
        <w:t>;</w:t>
      </w:r>
    </w:p>
    <w:p w:rsidR="000B54BF" w:rsidRPr="00BD0505" w:rsidRDefault="000B54BF" w:rsidP="00442643">
      <w:pPr>
        <w:pStyle w:val="af"/>
        <w:spacing w:after="0"/>
        <w:ind w:firstLine="0"/>
        <w:jc w:val="both"/>
      </w:pPr>
      <w:r w:rsidRPr="00BD0505">
        <w:t>- на охрану школ в сумме 3 903,0 тыс. рублей;</w:t>
      </w:r>
    </w:p>
    <w:p w:rsidR="00CA24AB" w:rsidRPr="00BD0505" w:rsidRDefault="000B54BF" w:rsidP="00442643">
      <w:pPr>
        <w:pStyle w:val="af"/>
        <w:spacing w:after="0"/>
        <w:ind w:firstLine="0"/>
        <w:jc w:val="both"/>
      </w:pPr>
      <w:r w:rsidRPr="00BD0505">
        <w:t>- на ремонт кабинетов учреждений образования в сумме 2 825,71 тыс. рублей</w:t>
      </w:r>
      <w:r w:rsidR="00CA24AB" w:rsidRPr="00BD0505">
        <w:t>;</w:t>
      </w:r>
    </w:p>
    <w:p w:rsidR="000B54BF" w:rsidRPr="00BD0505" w:rsidRDefault="000B54BF" w:rsidP="000B54BF">
      <w:pPr>
        <w:pStyle w:val="af"/>
        <w:spacing w:after="0"/>
        <w:ind w:firstLine="0"/>
        <w:jc w:val="both"/>
      </w:pPr>
      <w:r w:rsidRPr="00BD0505">
        <w:t xml:space="preserve">- на приобретения оборудования, мебели, инвентаря в сумме 985,9 тыс. рублей; </w:t>
      </w:r>
    </w:p>
    <w:p w:rsidR="00CA24AB" w:rsidRPr="00BD0505" w:rsidRDefault="00CA24AB" w:rsidP="00442643">
      <w:pPr>
        <w:pStyle w:val="af"/>
        <w:spacing w:after="0"/>
        <w:ind w:firstLine="0"/>
        <w:jc w:val="both"/>
      </w:pPr>
      <w:r w:rsidRPr="00BD0505">
        <w:t>- на увеличение стоимости контракта проектирования летнего лагеря в сумме  612,0 тыс. рублей;</w:t>
      </w:r>
    </w:p>
    <w:p w:rsidR="00CA24AB" w:rsidRPr="00BD0505" w:rsidRDefault="00CA24AB" w:rsidP="00442643">
      <w:pPr>
        <w:pStyle w:val="af"/>
        <w:spacing w:after="0"/>
        <w:ind w:firstLine="0"/>
        <w:jc w:val="both"/>
      </w:pPr>
      <w:r w:rsidRPr="00BD0505">
        <w:t>- на фонд оплаты труда в связи с изменением штатного расписания в сумме 442,1 тыс. рублей;</w:t>
      </w:r>
    </w:p>
    <w:p w:rsidR="00CA24AB" w:rsidRPr="00BD0505" w:rsidRDefault="000B54BF" w:rsidP="00442643">
      <w:pPr>
        <w:pStyle w:val="af"/>
        <w:spacing w:after="0"/>
        <w:ind w:firstLine="0"/>
        <w:jc w:val="both"/>
      </w:pPr>
      <w:r w:rsidRPr="00BD0505">
        <w:t>- на разработку проекта ИТП для нового корпуса лагеря «Мужество» - 270,2 тыс. рублей</w:t>
      </w:r>
    </w:p>
    <w:p w:rsidR="000D08E6" w:rsidRPr="00BD0505" w:rsidRDefault="000D08E6" w:rsidP="00C8486F">
      <w:pPr>
        <w:suppressAutoHyphens/>
        <w:jc w:val="both"/>
        <w:rPr>
          <w:b/>
          <w:bCs/>
        </w:rPr>
      </w:pPr>
    </w:p>
    <w:p w:rsidR="0054176E" w:rsidRPr="00BD0505" w:rsidRDefault="0054176E" w:rsidP="00C8486F">
      <w:pPr>
        <w:suppressAutoHyphens/>
        <w:jc w:val="both"/>
        <w:rPr>
          <w:bCs/>
        </w:rPr>
      </w:pPr>
      <w:r w:rsidRPr="00BD0505">
        <w:rPr>
          <w:b/>
          <w:bCs/>
        </w:rPr>
        <w:t>раздел 0800 «Культура и кинематография»</w:t>
      </w:r>
      <w:r w:rsidRPr="00BD0505">
        <w:rPr>
          <w:bCs/>
        </w:rPr>
        <w:t xml:space="preserve"> у</w:t>
      </w:r>
      <w:r w:rsidR="00CC0B29" w:rsidRPr="00BD0505">
        <w:rPr>
          <w:bCs/>
        </w:rPr>
        <w:t>величение</w:t>
      </w:r>
      <w:r w:rsidRPr="00BD0505">
        <w:rPr>
          <w:bCs/>
        </w:rPr>
        <w:t xml:space="preserve"> финансирования в сумме </w:t>
      </w:r>
      <w:r w:rsidR="00132695" w:rsidRPr="00BD0505">
        <w:rPr>
          <w:b/>
          <w:bCs/>
        </w:rPr>
        <w:t>125</w:t>
      </w:r>
      <w:r w:rsidR="00CE530A" w:rsidRPr="00BD0505">
        <w:rPr>
          <w:b/>
          <w:bCs/>
        </w:rPr>
        <w:t>,0</w:t>
      </w:r>
      <w:r w:rsidRPr="00BD0505">
        <w:rPr>
          <w:b/>
          <w:bCs/>
        </w:rPr>
        <w:t xml:space="preserve"> </w:t>
      </w:r>
      <w:r w:rsidRPr="00BD0505">
        <w:rPr>
          <w:bCs/>
        </w:rPr>
        <w:t xml:space="preserve">тыс. рублей обусловлено: </w:t>
      </w:r>
    </w:p>
    <w:p w:rsidR="008F501D" w:rsidRPr="00BD0505" w:rsidRDefault="008F501D" w:rsidP="00CA13F9">
      <w:pPr>
        <w:pStyle w:val="af"/>
        <w:spacing w:after="0"/>
        <w:ind w:firstLine="0"/>
        <w:jc w:val="both"/>
      </w:pPr>
      <w:r w:rsidRPr="00BD0505">
        <w:t>- на увеличение ФОТ работникам целевых категорий бюджетной сферы в сумме 125,0 тыс. рублей;</w:t>
      </w:r>
    </w:p>
    <w:p w:rsidR="009700B0" w:rsidRPr="00BD0505" w:rsidRDefault="008F501D" w:rsidP="00CA13F9">
      <w:pPr>
        <w:pStyle w:val="af"/>
        <w:spacing w:after="0"/>
        <w:ind w:firstLine="0"/>
        <w:jc w:val="both"/>
      </w:pPr>
      <w:r w:rsidRPr="00BD0505">
        <w:t xml:space="preserve"> </w:t>
      </w:r>
    </w:p>
    <w:p w:rsidR="00CC0B29" w:rsidRPr="00BD0505" w:rsidRDefault="00AE3D38" w:rsidP="00C8486F">
      <w:pPr>
        <w:suppressAutoHyphens/>
        <w:jc w:val="both"/>
        <w:rPr>
          <w:bCs/>
        </w:rPr>
      </w:pPr>
      <w:r w:rsidRPr="00BD0505">
        <w:t xml:space="preserve"> </w:t>
      </w:r>
      <w:r w:rsidR="00CC0B29" w:rsidRPr="00BD0505">
        <w:rPr>
          <w:b/>
          <w:bCs/>
        </w:rPr>
        <w:t>раздел 1100 «Физическая культура и спорт»</w:t>
      </w:r>
      <w:r w:rsidR="00CC0B29" w:rsidRPr="00BD0505">
        <w:rPr>
          <w:bCs/>
        </w:rPr>
        <w:t xml:space="preserve"> увеличение финансирования в сумме </w:t>
      </w:r>
      <w:r w:rsidR="00A41C72">
        <w:rPr>
          <w:b/>
          <w:bCs/>
        </w:rPr>
        <w:t>2 155,7</w:t>
      </w:r>
      <w:r w:rsidR="00CC0B29" w:rsidRPr="00BD0505">
        <w:rPr>
          <w:b/>
          <w:bCs/>
        </w:rPr>
        <w:t xml:space="preserve"> </w:t>
      </w:r>
      <w:r w:rsidR="00CC0B29" w:rsidRPr="00BD0505">
        <w:rPr>
          <w:bCs/>
        </w:rPr>
        <w:t xml:space="preserve">тыс. рублей обусловлено: </w:t>
      </w:r>
    </w:p>
    <w:p w:rsidR="006A341C" w:rsidRPr="00BD0505" w:rsidRDefault="0088600E" w:rsidP="00132695">
      <w:pPr>
        <w:jc w:val="both"/>
        <w:rPr>
          <w:color w:val="000000"/>
        </w:rPr>
      </w:pPr>
      <w:r w:rsidRPr="00BD0505">
        <w:t xml:space="preserve">- </w:t>
      </w:r>
      <w:r w:rsidR="006A341C" w:rsidRPr="00BD0505">
        <w:t xml:space="preserve">МП «Развитие физической культуры и спорта в муниципальном образовании «Нерюнгринский район» на 2021-2026 годы» </w:t>
      </w:r>
      <w:r w:rsidR="00740713" w:rsidRPr="00BD0505">
        <w:t>на приобретения техники для обслуживания лыжных трасс» в сумме 2286,7 тыс. рублей;</w:t>
      </w:r>
    </w:p>
    <w:p w:rsidR="00132695" w:rsidRPr="00BD0505" w:rsidRDefault="00740713" w:rsidP="00132695">
      <w:pPr>
        <w:suppressAutoHyphens/>
        <w:jc w:val="both"/>
      </w:pPr>
      <w:r w:rsidRPr="00BD0505">
        <w:t>- на увеличение ФОТ работникам целевых категорий бюджетной сферы в сумме 3 349,4 тыс. рублей;</w:t>
      </w:r>
    </w:p>
    <w:p w:rsidR="00083D10" w:rsidRPr="00083D10" w:rsidRDefault="00083D10" w:rsidP="00083D10">
      <w:pPr>
        <w:jc w:val="both"/>
      </w:pPr>
      <w:r>
        <w:rPr>
          <w:b/>
        </w:rPr>
        <w:t xml:space="preserve">- </w:t>
      </w:r>
      <w:r w:rsidRPr="00F56EDF">
        <w:t>перераспределением межбюджетных трансфертов с раздела</w:t>
      </w:r>
      <w:r>
        <w:rPr>
          <w:b/>
        </w:rPr>
        <w:t xml:space="preserve"> </w:t>
      </w:r>
      <w:r w:rsidRPr="00083D10">
        <w:t>1100</w:t>
      </w:r>
      <w:r>
        <w:t xml:space="preserve"> на раздел 0500</w:t>
      </w:r>
      <w:r w:rsidRPr="00083D10">
        <w:t xml:space="preserve"> на ремонт ограждения спортивной площадки</w:t>
      </w:r>
      <w:r w:rsidR="00546CFC">
        <w:t xml:space="preserve"> в сумме 3 480,0 тыс. рублей</w:t>
      </w:r>
      <w:r w:rsidRPr="00083D10">
        <w:t>;</w:t>
      </w:r>
    </w:p>
    <w:p w:rsidR="00740713" w:rsidRPr="00BD0505" w:rsidRDefault="00740713" w:rsidP="00132695">
      <w:pPr>
        <w:suppressAutoHyphens/>
        <w:jc w:val="both"/>
        <w:rPr>
          <w:b/>
          <w:bCs/>
        </w:rPr>
      </w:pPr>
    </w:p>
    <w:p w:rsidR="00132695" w:rsidRPr="00BD0505" w:rsidRDefault="00132695" w:rsidP="00132695">
      <w:pPr>
        <w:suppressAutoHyphens/>
        <w:jc w:val="both"/>
        <w:rPr>
          <w:bCs/>
        </w:rPr>
      </w:pPr>
      <w:r w:rsidRPr="00BD0505">
        <w:rPr>
          <w:b/>
          <w:bCs/>
        </w:rPr>
        <w:t>раздел 1400 «</w:t>
      </w:r>
      <w:r w:rsidRPr="00BD0505">
        <w:rPr>
          <w:b/>
        </w:rPr>
        <w:t xml:space="preserve">Межбюджетные трансферты общего характера бюджетам субъектов </w:t>
      </w:r>
      <w:r w:rsidR="00230EFC" w:rsidRPr="00BD0505">
        <w:rPr>
          <w:b/>
        </w:rPr>
        <w:t xml:space="preserve">Российской Федерации </w:t>
      </w:r>
      <w:r w:rsidRPr="00BD0505">
        <w:rPr>
          <w:b/>
        </w:rPr>
        <w:t>и муниципальных образований</w:t>
      </w:r>
      <w:r w:rsidRPr="00BD0505">
        <w:rPr>
          <w:b/>
          <w:bCs/>
        </w:rPr>
        <w:t>»</w:t>
      </w:r>
      <w:r w:rsidRPr="00BD0505">
        <w:rPr>
          <w:bCs/>
        </w:rPr>
        <w:t xml:space="preserve"> увеличение финансирования в сумме </w:t>
      </w:r>
      <w:r w:rsidRPr="00BD0505">
        <w:rPr>
          <w:b/>
          <w:bCs/>
        </w:rPr>
        <w:t xml:space="preserve">41 353,6 </w:t>
      </w:r>
      <w:r w:rsidRPr="00BD0505">
        <w:rPr>
          <w:bCs/>
        </w:rPr>
        <w:t xml:space="preserve">тыс. рублей обусловлено: </w:t>
      </w:r>
    </w:p>
    <w:p w:rsidR="001D61FC" w:rsidRPr="00BD0505" w:rsidRDefault="001D61FC" w:rsidP="001D61FC">
      <w:pPr>
        <w:jc w:val="both"/>
      </w:pPr>
      <w:r w:rsidRPr="00BD0505">
        <w:t xml:space="preserve">- </w:t>
      </w:r>
      <w:r w:rsidR="00740713" w:rsidRPr="00BD0505">
        <w:t xml:space="preserve">распределением </w:t>
      </w:r>
      <w:r w:rsidRPr="00BD0505">
        <w:t xml:space="preserve"> дотации на поддержку мер по обеспечению сбалансированности бюджетов </w:t>
      </w:r>
      <w:r w:rsidR="00740713" w:rsidRPr="00BD0505">
        <w:t>бюджетам поселений в сумме 36 251,9 тыс. рублей;</w:t>
      </w:r>
    </w:p>
    <w:p w:rsidR="0088600E" w:rsidRPr="00BD0505" w:rsidRDefault="00F76D63" w:rsidP="00C8486F">
      <w:pPr>
        <w:jc w:val="both"/>
        <w:rPr>
          <w:b/>
          <w:bCs/>
        </w:rPr>
      </w:pPr>
      <w:r w:rsidRPr="00BD0505">
        <w:t>- поступлением дотации на поддержку мер по обеспечению сбалансированности бюджетов на увеличение ФОТ работникам целевых категорий бюджетной сферы: МО «Город Нерюнгри» 2 589,0  тыс. рублей, ГП «Поселок Серебряный Бор» 533,6 тыс. рублей, ГП «Поселок Чульман» 696,8 тыс. рублей, СП «Иенгринский эвенкийский национальный наслег» 500,6 тыс. рублей, ГП «Поселок Золотинка» 380,8 тыс. рублей, ГП «Поселок Хани» 146,5 тыс. рублей, ГП «Поселок Беркакит» 254,5 тыс. рублей).</w:t>
      </w:r>
    </w:p>
    <w:p w:rsidR="00F76D63" w:rsidRPr="00BD0505" w:rsidRDefault="00F76D63" w:rsidP="00C8486F">
      <w:pPr>
        <w:jc w:val="both"/>
        <w:rPr>
          <w:b/>
          <w:bCs/>
        </w:rPr>
      </w:pPr>
    </w:p>
    <w:p w:rsidR="00132695" w:rsidRPr="00BD0505" w:rsidRDefault="001B79C4" w:rsidP="00132695">
      <w:pPr>
        <w:jc w:val="both"/>
        <w:rPr>
          <w:b/>
        </w:rPr>
      </w:pPr>
      <w:r w:rsidRPr="00BD0505">
        <w:rPr>
          <w:b/>
          <w:bCs/>
        </w:rPr>
        <w:t>Расходы за счет субвенций</w:t>
      </w:r>
      <w:r w:rsidR="00383F78" w:rsidRPr="00BD0505">
        <w:rPr>
          <w:b/>
          <w:bCs/>
        </w:rPr>
        <w:t xml:space="preserve"> на осуществление государственных полномочий</w:t>
      </w:r>
      <w:r w:rsidR="00383F78" w:rsidRPr="00BD0505">
        <w:rPr>
          <w:bCs/>
        </w:rPr>
        <w:t xml:space="preserve"> </w:t>
      </w:r>
      <w:r w:rsidR="00132695" w:rsidRPr="00BD0505">
        <w:rPr>
          <w:b/>
        </w:rPr>
        <w:t xml:space="preserve">планируется увеличить на </w:t>
      </w:r>
      <w:r w:rsidR="00132695" w:rsidRPr="00BD0505">
        <w:rPr>
          <w:b/>
          <w:bCs/>
        </w:rPr>
        <w:t xml:space="preserve">126 279,2 </w:t>
      </w:r>
      <w:r w:rsidR="00132695" w:rsidRPr="00BD0505">
        <w:rPr>
          <w:b/>
        </w:rPr>
        <w:t>тыс. рублей, в том числе по разделам:</w:t>
      </w:r>
    </w:p>
    <w:p w:rsidR="00132695" w:rsidRPr="00BD0505" w:rsidRDefault="00132695" w:rsidP="00132695">
      <w:pPr>
        <w:suppressAutoHyphens/>
        <w:jc w:val="both"/>
        <w:rPr>
          <w:b/>
          <w:bCs/>
        </w:rPr>
      </w:pPr>
    </w:p>
    <w:p w:rsidR="00132695" w:rsidRPr="00BD0505" w:rsidRDefault="00132695" w:rsidP="00132695">
      <w:pPr>
        <w:suppressAutoHyphens/>
        <w:jc w:val="both"/>
        <w:rPr>
          <w:bCs/>
        </w:rPr>
      </w:pPr>
      <w:r w:rsidRPr="00BD0505">
        <w:rPr>
          <w:b/>
          <w:bCs/>
        </w:rPr>
        <w:t>раздел 0700 «Образование»</w:t>
      </w:r>
      <w:r w:rsidRPr="00BD0505">
        <w:rPr>
          <w:bCs/>
        </w:rPr>
        <w:t xml:space="preserve"> увеличение финансирования в сумме </w:t>
      </w:r>
      <w:r w:rsidRPr="00BD0505">
        <w:rPr>
          <w:b/>
          <w:bCs/>
        </w:rPr>
        <w:t>1</w:t>
      </w:r>
      <w:r w:rsidR="00C979E1" w:rsidRPr="00BD0505">
        <w:rPr>
          <w:b/>
          <w:bCs/>
        </w:rPr>
        <w:t>26 279,2</w:t>
      </w:r>
      <w:r w:rsidRPr="00BD0505">
        <w:rPr>
          <w:b/>
          <w:bCs/>
        </w:rPr>
        <w:t xml:space="preserve"> </w:t>
      </w:r>
      <w:r w:rsidRPr="00BD0505">
        <w:rPr>
          <w:bCs/>
        </w:rPr>
        <w:t>тыс. рублей обусловлено</w:t>
      </w:r>
      <w:r w:rsidR="00CA24AB" w:rsidRPr="00BD0505">
        <w:rPr>
          <w:bCs/>
        </w:rPr>
        <w:t xml:space="preserve"> поступлением</w:t>
      </w:r>
      <w:r w:rsidRPr="00BD0505">
        <w:rPr>
          <w:bCs/>
        </w:rPr>
        <w:t xml:space="preserve">: </w:t>
      </w:r>
    </w:p>
    <w:p w:rsidR="00CA24AB" w:rsidRPr="00BD0505" w:rsidRDefault="00132695" w:rsidP="00CA24AB">
      <w:pPr>
        <w:jc w:val="both"/>
        <w:rPr>
          <w:color w:val="000000"/>
        </w:rPr>
      </w:pPr>
      <w:r w:rsidRPr="00BD0505">
        <w:rPr>
          <w:b/>
          <w:bCs/>
        </w:rPr>
        <w:t xml:space="preserve"> </w:t>
      </w:r>
      <w:r w:rsidR="00CA24AB" w:rsidRPr="00BD0505">
        <w:rPr>
          <w:color w:val="000000"/>
        </w:rPr>
        <w:t xml:space="preserve">- субвенции </w:t>
      </w:r>
      <w:r w:rsidR="00CA24AB" w:rsidRPr="00BD0505">
        <w:t xml:space="preserve">на выполнение отдельных государственных полномочий </w:t>
      </w:r>
      <w:r w:rsidR="00CA24AB" w:rsidRPr="00BD0505">
        <w:rPr>
          <w:color w:val="000000"/>
        </w:rPr>
        <w:t>на реализацию государственного стандарта общего образования в сумме 50 483,7 тыс. рублей;</w:t>
      </w:r>
    </w:p>
    <w:p w:rsidR="00CA24AB" w:rsidRPr="00BD0505" w:rsidRDefault="00CA24AB" w:rsidP="00CA24AB">
      <w:pPr>
        <w:jc w:val="both"/>
        <w:rPr>
          <w:color w:val="000000"/>
        </w:rPr>
      </w:pPr>
      <w:r w:rsidRPr="00BD0505">
        <w:rPr>
          <w:color w:val="000000"/>
        </w:rPr>
        <w:t>- субвенции на выполнение отдельных государственных полномочий по обеспечению деятельности специальных (коррекционных) образовательных учреждений для обучающихся, воспитанников с ограниченными возможностями здоровья в сумме 13 196,0 тыс. рублей;</w:t>
      </w:r>
    </w:p>
    <w:p w:rsidR="00CA24AB" w:rsidRPr="00BD0505" w:rsidRDefault="00CA24AB" w:rsidP="00CA24AB">
      <w:pPr>
        <w:jc w:val="both"/>
        <w:rPr>
          <w:color w:val="000000"/>
        </w:rPr>
      </w:pPr>
      <w:r w:rsidRPr="00BD0505">
        <w:rPr>
          <w:color w:val="000000"/>
        </w:rPr>
        <w:t xml:space="preserve">- субвенции </w:t>
      </w:r>
      <w:r w:rsidRPr="00BD0505">
        <w:t xml:space="preserve">на выполнение отдельных государственных полномочий </w:t>
      </w:r>
      <w:r w:rsidRPr="00BD0505">
        <w:rPr>
          <w:color w:val="000000"/>
        </w:rPr>
        <w:t>на реализацию государственного стандарта дошкольного образования в сумме 62 599,5 тыс. рублей;</w:t>
      </w:r>
    </w:p>
    <w:p w:rsidR="00132695" w:rsidRPr="00BD0505" w:rsidRDefault="00132695" w:rsidP="00C8486F">
      <w:pPr>
        <w:suppressAutoHyphens/>
        <w:jc w:val="both"/>
        <w:rPr>
          <w:b/>
          <w:bCs/>
        </w:rPr>
      </w:pPr>
    </w:p>
    <w:p w:rsidR="00FC33AA" w:rsidRPr="00BD0505" w:rsidRDefault="007B1610" w:rsidP="00C8486F">
      <w:pPr>
        <w:jc w:val="both"/>
        <w:rPr>
          <w:b/>
        </w:rPr>
      </w:pPr>
      <w:r w:rsidRPr="00BD0505">
        <w:rPr>
          <w:b/>
        </w:rPr>
        <w:t>Расходы за счет межбюджетных трансфертов на осуществление полномочий поселений</w:t>
      </w:r>
      <w:r w:rsidRPr="00BD0505">
        <w:rPr>
          <w:bCs/>
        </w:rPr>
        <w:t xml:space="preserve"> </w:t>
      </w:r>
      <w:r w:rsidR="00C979E1" w:rsidRPr="00BD0505">
        <w:rPr>
          <w:b/>
        </w:rPr>
        <w:t xml:space="preserve">планируется увеличить на </w:t>
      </w:r>
      <w:r w:rsidR="00C979E1" w:rsidRPr="00BD0505">
        <w:rPr>
          <w:b/>
          <w:bCs/>
        </w:rPr>
        <w:t xml:space="preserve">351,5 </w:t>
      </w:r>
      <w:r w:rsidR="00C979E1" w:rsidRPr="00BD0505">
        <w:rPr>
          <w:b/>
        </w:rPr>
        <w:t>тыс. рублей, в том числе по разделам:</w:t>
      </w:r>
    </w:p>
    <w:p w:rsidR="00C979E1" w:rsidRPr="00BD0505" w:rsidRDefault="00C979E1" w:rsidP="00C979E1">
      <w:pPr>
        <w:suppressAutoHyphens/>
        <w:jc w:val="both"/>
        <w:rPr>
          <w:b/>
          <w:bCs/>
        </w:rPr>
      </w:pPr>
    </w:p>
    <w:p w:rsidR="00C979E1" w:rsidRPr="00BD0505" w:rsidRDefault="00C979E1" w:rsidP="00C979E1">
      <w:pPr>
        <w:suppressAutoHyphens/>
        <w:jc w:val="both"/>
        <w:rPr>
          <w:bCs/>
        </w:rPr>
      </w:pPr>
      <w:r w:rsidRPr="00BD0505">
        <w:rPr>
          <w:b/>
          <w:bCs/>
        </w:rPr>
        <w:lastRenderedPageBreak/>
        <w:t>раздел 0800 «Культура и кинематография»</w:t>
      </w:r>
      <w:r w:rsidRPr="00BD0505">
        <w:rPr>
          <w:bCs/>
        </w:rPr>
        <w:t xml:space="preserve"> увеличение финансирования в сумме </w:t>
      </w:r>
      <w:r w:rsidRPr="00BD0505">
        <w:rPr>
          <w:b/>
          <w:bCs/>
        </w:rPr>
        <w:t xml:space="preserve">351,5 </w:t>
      </w:r>
      <w:r w:rsidRPr="00BD0505">
        <w:rPr>
          <w:bCs/>
        </w:rPr>
        <w:t xml:space="preserve">тыс. рублей обусловлено: </w:t>
      </w:r>
    </w:p>
    <w:p w:rsidR="00C979E1" w:rsidRDefault="00A04BEB" w:rsidP="00C8486F">
      <w:pPr>
        <w:jc w:val="both"/>
        <w:rPr>
          <w:color w:val="000000"/>
        </w:rPr>
      </w:pPr>
      <w:r w:rsidRPr="00BD0505">
        <w:rPr>
          <w:color w:val="000000"/>
        </w:rPr>
        <w:t xml:space="preserve">- поступлением межбюджетных трансфертов из бюджетов поселений на библиотечное обслуживание населения в соответствии с заключенными соглашениями в сумме в сумме 351,5 тыс. рублей </w:t>
      </w:r>
      <w:r w:rsidRPr="00BD0505">
        <w:t>(ГП «Поселок Серебряный Бор» 117,2 тыс. рублей, ГП «Поселок Чульман» 117,2 тыс. рублей, ГП «Поселок Золотинка» 29,3 тыс. рублей, ГП «Поселок Хани» 29,3 тыс. рублей, ГП «Поселок Беркакит» 58,5 тыс. рублей)</w:t>
      </w:r>
      <w:r w:rsidRPr="00BD0505">
        <w:rPr>
          <w:color w:val="000000"/>
        </w:rPr>
        <w:t>.</w:t>
      </w:r>
    </w:p>
    <w:p w:rsidR="00A04BEB" w:rsidRPr="00C8486F" w:rsidRDefault="00A04BEB" w:rsidP="00C8486F">
      <w:pPr>
        <w:jc w:val="both"/>
      </w:pPr>
    </w:p>
    <w:p w:rsidR="003D3417" w:rsidRPr="00C8486F" w:rsidRDefault="003D3417" w:rsidP="00C8486F">
      <w:pPr>
        <w:ind w:firstLine="708"/>
        <w:jc w:val="both"/>
      </w:pPr>
      <w:r w:rsidRPr="00C8486F">
        <w:t xml:space="preserve">Вносятся изменения в приложение № </w:t>
      </w:r>
      <w:r w:rsidR="002D43B0" w:rsidRPr="00C8486F">
        <w:t>3</w:t>
      </w:r>
      <w:r w:rsidRPr="00C8486F">
        <w:t xml:space="preserve"> к решению Нерюнгринского районного Совета депутатов от </w:t>
      </w:r>
      <w:r w:rsidR="00E57A6A" w:rsidRPr="00C8486F">
        <w:t>20.12.2023 № 3-5</w:t>
      </w:r>
      <w:r w:rsidRPr="00C8486F">
        <w:t xml:space="preserve"> «Распределение бюджетных ассигнований по целевым статьям на реализацию муниципальных программ и подпрограмм Нерюнгринского района на </w:t>
      </w:r>
      <w:r w:rsidR="002856CC" w:rsidRPr="00C8486F">
        <w:t>2024 год и плановый период 2025 и 2026</w:t>
      </w:r>
      <w:r w:rsidRPr="00C8486F">
        <w:t xml:space="preserve"> годов». Данные приведены в таблице.</w:t>
      </w:r>
    </w:p>
    <w:p w:rsidR="003D3417" w:rsidRPr="00C8486F" w:rsidRDefault="003D3417" w:rsidP="00F77CCA">
      <w:pPr>
        <w:ind w:firstLine="708"/>
        <w:jc w:val="both"/>
      </w:pPr>
      <w:r w:rsidRPr="00C8486F">
        <w:tab/>
      </w:r>
      <w:r w:rsidRPr="00C8486F">
        <w:tab/>
      </w:r>
      <w:r w:rsidRPr="00C8486F">
        <w:tab/>
      </w:r>
      <w:r w:rsidRPr="00C8486F">
        <w:tab/>
      </w:r>
      <w:r w:rsidRPr="00C8486F">
        <w:tab/>
      </w:r>
      <w:r w:rsidRPr="00C8486F">
        <w:tab/>
      </w:r>
      <w:r w:rsidRPr="00C8486F">
        <w:tab/>
      </w:r>
      <w:r w:rsidRPr="00C8486F">
        <w:tab/>
      </w:r>
      <w:r w:rsidRPr="00C8486F">
        <w:tab/>
      </w:r>
      <w:r w:rsidRPr="00C8486F">
        <w:tab/>
      </w:r>
      <w:r w:rsidRPr="00C8486F">
        <w:tab/>
        <w:t xml:space="preserve">Тыс. </w:t>
      </w:r>
      <w:r w:rsidR="000C1075" w:rsidRPr="00C8486F">
        <w:t>рублей</w:t>
      </w:r>
    </w:p>
    <w:tbl>
      <w:tblPr>
        <w:tblW w:w="10348" w:type="dxa"/>
        <w:tblInd w:w="-34" w:type="dxa"/>
        <w:tblLook w:val="04A0" w:firstRow="1" w:lastRow="0" w:firstColumn="1" w:lastColumn="0" w:noHBand="0" w:noVBand="1"/>
      </w:tblPr>
      <w:tblGrid>
        <w:gridCol w:w="5671"/>
        <w:gridCol w:w="1559"/>
        <w:gridCol w:w="1701"/>
        <w:gridCol w:w="1417"/>
      </w:tblGrid>
      <w:tr w:rsidR="003D3417" w:rsidRPr="00C8486F" w:rsidTr="00A36289">
        <w:trPr>
          <w:trHeight w:val="31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3417" w:rsidRPr="00DA6839" w:rsidRDefault="003D3417" w:rsidP="00C8486F">
            <w:pPr>
              <w:jc w:val="center"/>
              <w:rPr>
                <w:color w:val="000000"/>
                <w:sz w:val="22"/>
                <w:szCs w:val="22"/>
              </w:rPr>
            </w:pPr>
            <w:r w:rsidRPr="00DA6839">
              <w:rPr>
                <w:color w:val="000000"/>
                <w:sz w:val="22"/>
                <w:szCs w:val="22"/>
              </w:rPr>
              <w:t>Наименование</w:t>
            </w:r>
          </w:p>
        </w:tc>
        <w:tc>
          <w:tcPr>
            <w:tcW w:w="1559" w:type="dxa"/>
            <w:tcBorders>
              <w:top w:val="single" w:sz="4" w:space="0" w:color="auto"/>
              <w:left w:val="nil"/>
              <w:bottom w:val="single" w:sz="4" w:space="0" w:color="auto"/>
              <w:right w:val="single" w:sz="4" w:space="0" w:color="auto"/>
            </w:tcBorders>
            <w:vAlign w:val="bottom"/>
          </w:tcPr>
          <w:p w:rsidR="003D3417" w:rsidRPr="00DA6839" w:rsidRDefault="003D3417" w:rsidP="00C8486F">
            <w:pPr>
              <w:jc w:val="center"/>
              <w:rPr>
                <w:b/>
                <w:bCs/>
                <w:color w:val="000000"/>
                <w:sz w:val="22"/>
                <w:szCs w:val="22"/>
              </w:rPr>
            </w:pPr>
            <w:r w:rsidRPr="00DA6839">
              <w:rPr>
                <w:b/>
                <w:bCs/>
                <w:color w:val="000000"/>
                <w:sz w:val="22"/>
                <w:szCs w:val="22"/>
              </w:rPr>
              <w:t xml:space="preserve">Решение сессии от </w:t>
            </w:r>
            <w:r w:rsidR="00296083" w:rsidRPr="00DA6839">
              <w:rPr>
                <w:b/>
                <w:bCs/>
                <w:color w:val="000000"/>
                <w:sz w:val="22"/>
                <w:szCs w:val="22"/>
              </w:rPr>
              <w:t>2</w:t>
            </w:r>
            <w:r w:rsidR="00A176A8">
              <w:rPr>
                <w:b/>
                <w:bCs/>
                <w:color w:val="000000"/>
                <w:sz w:val="22"/>
                <w:szCs w:val="22"/>
              </w:rPr>
              <w:t>2</w:t>
            </w:r>
            <w:r w:rsidR="001C457D" w:rsidRPr="00DA6839">
              <w:rPr>
                <w:b/>
                <w:bCs/>
                <w:color w:val="000000"/>
                <w:sz w:val="22"/>
                <w:szCs w:val="22"/>
              </w:rPr>
              <w:t>.</w:t>
            </w:r>
            <w:r w:rsidR="0088600E" w:rsidRPr="00DA6839">
              <w:rPr>
                <w:b/>
                <w:bCs/>
                <w:color w:val="000000"/>
                <w:sz w:val="22"/>
                <w:szCs w:val="22"/>
              </w:rPr>
              <w:t>0</w:t>
            </w:r>
            <w:r w:rsidR="00A176A8">
              <w:rPr>
                <w:b/>
                <w:bCs/>
                <w:color w:val="000000"/>
                <w:sz w:val="22"/>
                <w:szCs w:val="22"/>
              </w:rPr>
              <w:t>5</w:t>
            </w:r>
            <w:r w:rsidR="009E6858" w:rsidRPr="00DA6839">
              <w:rPr>
                <w:b/>
                <w:bCs/>
                <w:color w:val="000000"/>
                <w:sz w:val="22"/>
                <w:szCs w:val="22"/>
              </w:rPr>
              <w:t>.202</w:t>
            </w:r>
            <w:r w:rsidR="0088600E" w:rsidRPr="00DA6839">
              <w:rPr>
                <w:b/>
                <w:bCs/>
                <w:color w:val="000000"/>
                <w:sz w:val="22"/>
                <w:szCs w:val="22"/>
              </w:rPr>
              <w:t>4</w:t>
            </w:r>
            <w:r w:rsidR="009E6858" w:rsidRPr="00DA6839">
              <w:rPr>
                <w:b/>
                <w:bCs/>
                <w:color w:val="000000"/>
                <w:sz w:val="22"/>
                <w:szCs w:val="22"/>
              </w:rPr>
              <w:t xml:space="preserve"> </w:t>
            </w:r>
          </w:p>
          <w:p w:rsidR="003D3417" w:rsidRPr="00DA6839" w:rsidRDefault="003D3417" w:rsidP="001F7DE6">
            <w:pPr>
              <w:jc w:val="center"/>
              <w:rPr>
                <w:b/>
                <w:bCs/>
                <w:color w:val="000000"/>
                <w:sz w:val="22"/>
                <w:szCs w:val="22"/>
              </w:rPr>
            </w:pPr>
            <w:r w:rsidRPr="00DA6839">
              <w:rPr>
                <w:b/>
                <w:bCs/>
                <w:color w:val="000000"/>
                <w:sz w:val="22"/>
                <w:szCs w:val="22"/>
              </w:rPr>
              <w:t xml:space="preserve">№ </w:t>
            </w:r>
            <w:r w:rsidR="001F7DE6">
              <w:rPr>
                <w:b/>
                <w:bCs/>
                <w:color w:val="000000"/>
                <w:sz w:val="22"/>
                <w:szCs w:val="22"/>
              </w:rPr>
              <w:t>3</w:t>
            </w:r>
            <w:r w:rsidRPr="00DA6839">
              <w:rPr>
                <w:b/>
                <w:bCs/>
                <w:color w:val="000000"/>
                <w:sz w:val="22"/>
                <w:szCs w:val="22"/>
              </w:rPr>
              <w:t>-</w:t>
            </w:r>
            <w:r w:rsidR="001F7DE6">
              <w:rPr>
                <w:b/>
                <w:bCs/>
                <w:color w:val="000000"/>
                <w:sz w:val="22"/>
                <w:szCs w:val="22"/>
              </w:rPr>
              <w:t>8</w:t>
            </w:r>
          </w:p>
        </w:tc>
        <w:tc>
          <w:tcPr>
            <w:tcW w:w="1701" w:type="dxa"/>
            <w:tcBorders>
              <w:top w:val="single" w:sz="4" w:space="0" w:color="auto"/>
              <w:left w:val="single" w:sz="4" w:space="0" w:color="auto"/>
              <w:bottom w:val="single" w:sz="4" w:space="0" w:color="auto"/>
              <w:right w:val="single" w:sz="4" w:space="0" w:color="auto"/>
            </w:tcBorders>
            <w:vAlign w:val="center"/>
          </w:tcPr>
          <w:p w:rsidR="003D3417" w:rsidRPr="00DA6839" w:rsidRDefault="003D3417" w:rsidP="00A176A8">
            <w:pPr>
              <w:jc w:val="center"/>
              <w:rPr>
                <w:b/>
                <w:bCs/>
                <w:color w:val="000000"/>
                <w:sz w:val="22"/>
                <w:szCs w:val="22"/>
              </w:rPr>
            </w:pPr>
            <w:r w:rsidRPr="00DA6839">
              <w:rPr>
                <w:b/>
                <w:bCs/>
                <w:color w:val="000000"/>
                <w:sz w:val="22"/>
                <w:szCs w:val="22"/>
              </w:rPr>
              <w:t xml:space="preserve">проект решения сессии </w:t>
            </w:r>
            <w:r w:rsidR="00A176A8">
              <w:rPr>
                <w:b/>
                <w:bCs/>
                <w:color w:val="000000"/>
                <w:sz w:val="22"/>
                <w:szCs w:val="22"/>
              </w:rPr>
              <w:t>июнь</w:t>
            </w:r>
            <w:r w:rsidR="0088600E" w:rsidRPr="00DA6839">
              <w:rPr>
                <w:b/>
                <w:bCs/>
                <w:color w:val="000000"/>
                <w:sz w:val="22"/>
                <w:szCs w:val="22"/>
              </w:rPr>
              <w:t xml:space="preserve"> </w:t>
            </w:r>
            <w:r w:rsidRPr="00DA6839">
              <w:rPr>
                <w:b/>
                <w:bCs/>
                <w:color w:val="000000"/>
                <w:sz w:val="22"/>
                <w:szCs w:val="22"/>
              </w:rPr>
              <w:t>202</w:t>
            </w:r>
            <w:r w:rsidR="00D70DF2" w:rsidRPr="00DA6839">
              <w:rPr>
                <w:b/>
                <w:bCs/>
                <w:color w:val="000000"/>
                <w:sz w:val="22"/>
                <w:szCs w:val="22"/>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3417" w:rsidRPr="00DA6839" w:rsidRDefault="003D3417" w:rsidP="00C8486F">
            <w:pPr>
              <w:jc w:val="center"/>
              <w:rPr>
                <w:b/>
                <w:bCs/>
                <w:color w:val="000000"/>
                <w:sz w:val="22"/>
                <w:szCs w:val="22"/>
              </w:rPr>
            </w:pPr>
            <w:r w:rsidRPr="00DA6839">
              <w:rPr>
                <w:b/>
                <w:bCs/>
                <w:color w:val="000000"/>
                <w:sz w:val="22"/>
                <w:szCs w:val="22"/>
              </w:rPr>
              <w:t>изменение бюджета</w:t>
            </w:r>
          </w:p>
          <w:p w:rsidR="003D3417" w:rsidRPr="00DA6839" w:rsidRDefault="003D3417" w:rsidP="00C8486F">
            <w:pPr>
              <w:jc w:val="center"/>
              <w:rPr>
                <w:b/>
                <w:bCs/>
                <w:color w:val="000000"/>
                <w:sz w:val="22"/>
                <w:szCs w:val="22"/>
              </w:rPr>
            </w:pPr>
            <w:r w:rsidRPr="00DA6839">
              <w:rPr>
                <w:b/>
                <w:bCs/>
                <w:color w:val="000000"/>
                <w:sz w:val="22"/>
                <w:szCs w:val="22"/>
              </w:rPr>
              <w:t>(гр.3-гр.2)</w:t>
            </w:r>
          </w:p>
        </w:tc>
      </w:tr>
      <w:tr w:rsidR="003D3417" w:rsidRPr="00C8486F" w:rsidTr="00A36289">
        <w:trPr>
          <w:trHeight w:val="31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3417" w:rsidRPr="00DA6839" w:rsidRDefault="003D3417" w:rsidP="00C8486F">
            <w:pPr>
              <w:jc w:val="center"/>
              <w:rPr>
                <w:bCs/>
                <w:sz w:val="22"/>
                <w:szCs w:val="22"/>
              </w:rPr>
            </w:pPr>
            <w:r w:rsidRPr="00DA6839">
              <w:rPr>
                <w:bCs/>
                <w:sz w:val="22"/>
                <w:szCs w:val="22"/>
              </w:rPr>
              <w:t>1</w:t>
            </w:r>
          </w:p>
        </w:tc>
        <w:tc>
          <w:tcPr>
            <w:tcW w:w="1559" w:type="dxa"/>
            <w:tcBorders>
              <w:top w:val="single" w:sz="4" w:space="0" w:color="auto"/>
              <w:left w:val="nil"/>
              <w:bottom w:val="single" w:sz="4" w:space="0" w:color="auto"/>
              <w:right w:val="single" w:sz="4" w:space="0" w:color="auto"/>
            </w:tcBorders>
          </w:tcPr>
          <w:p w:rsidR="003D3417" w:rsidRPr="00DA6839" w:rsidRDefault="003D3417" w:rsidP="00C8486F">
            <w:pPr>
              <w:jc w:val="center"/>
              <w:rPr>
                <w:bCs/>
                <w:sz w:val="22"/>
                <w:szCs w:val="22"/>
              </w:rPr>
            </w:pPr>
            <w:r w:rsidRPr="00DA6839">
              <w:rPr>
                <w:bCs/>
                <w:sz w:val="22"/>
                <w:szCs w:val="22"/>
              </w:rPr>
              <w:t>2</w:t>
            </w:r>
          </w:p>
        </w:tc>
        <w:tc>
          <w:tcPr>
            <w:tcW w:w="1701" w:type="dxa"/>
            <w:tcBorders>
              <w:top w:val="nil"/>
              <w:left w:val="single" w:sz="4" w:space="0" w:color="auto"/>
              <w:bottom w:val="single" w:sz="4" w:space="0" w:color="auto"/>
              <w:right w:val="single" w:sz="4" w:space="0" w:color="auto"/>
            </w:tcBorders>
          </w:tcPr>
          <w:p w:rsidR="003D3417" w:rsidRPr="00DA6839" w:rsidRDefault="003D3417" w:rsidP="00C8486F">
            <w:pPr>
              <w:jc w:val="center"/>
              <w:rPr>
                <w:bCs/>
                <w:sz w:val="22"/>
                <w:szCs w:val="22"/>
              </w:rPr>
            </w:pPr>
            <w:r w:rsidRPr="00DA6839">
              <w:rPr>
                <w:bCs/>
                <w:sz w:val="22"/>
                <w:szCs w:val="22"/>
              </w:rPr>
              <w:t>3</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3D3417" w:rsidRPr="00DA6839" w:rsidRDefault="003D3417" w:rsidP="00C8486F">
            <w:pPr>
              <w:jc w:val="center"/>
              <w:rPr>
                <w:bCs/>
                <w:sz w:val="22"/>
                <w:szCs w:val="22"/>
              </w:rPr>
            </w:pPr>
            <w:r w:rsidRPr="00DA6839">
              <w:rPr>
                <w:bCs/>
                <w:sz w:val="22"/>
                <w:szCs w:val="22"/>
              </w:rPr>
              <w:t>4</w:t>
            </w:r>
          </w:p>
        </w:tc>
      </w:tr>
      <w:tr w:rsidR="00DA6839" w:rsidRPr="00C8486F" w:rsidTr="0088600E">
        <w:trPr>
          <w:trHeight w:val="31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rsidR="00DA6839" w:rsidRPr="00DA6839" w:rsidRDefault="00DA6839">
            <w:pPr>
              <w:rPr>
                <w:b/>
                <w:bCs/>
                <w:sz w:val="22"/>
                <w:szCs w:val="22"/>
              </w:rPr>
            </w:pPr>
            <w:r w:rsidRPr="00DA6839">
              <w:rPr>
                <w:b/>
                <w:bCs/>
                <w:sz w:val="22"/>
                <w:szCs w:val="22"/>
              </w:rPr>
              <w:t>Муниципальные программы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DA6839" w:rsidRPr="00DA6839" w:rsidRDefault="00DA6839" w:rsidP="00DA6839">
            <w:pPr>
              <w:jc w:val="center"/>
              <w:rPr>
                <w:b/>
                <w:bCs/>
                <w:sz w:val="22"/>
                <w:szCs w:val="22"/>
              </w:rPr>
            </w:pPr>
            <w:r w:rsidRPr="00DA6839">
              <w:rPr>
                <w:b/>
                <w:bCs/>
                <w:sz w:val="22"/>
                <w:szCs w:val="22"/>
              </w:rPr>
              <w:t>2 878 898,0</w:t>
            </w:r>
          </w:p>
        </w:tc>
        <w:tc>
          <w:tcPr>
            <w:tcW w:w="1701" w:type="dxa"/>
            <w:tcBorders>
              <w:top w:val="nil"/>
              <w:left w:val="single" w:sz="4" w:space="0" w:color="auto"/>
              <w:bottom w:val="single" w:sz="4" w:space="0" w:color="auto"/>
              <w:right w:val="single" w:sz="4" w:space="0" w:color="auto"/>
            </w:tcBorders>
            <w:shd w:val="clear" w:color="000000" w:fill="FFFFFF"/>
            <w:vAlign w:val="bottom"/>
          </w:tcPr>
          <w:p w:rsidR="00DA6839" w:rsidRPr="00DA6839" w:rsidRDefault="00DA6839" w:rsidP="00DA6839">
            <w:pPr>
              <w:jc w:val="center"/>
              <w:rPr>
                <w:b/>
                <w:bCs/>
                <w:sz w:val="22"/>
                <w:szCs w:val="22"/>
              </w:rPr>
            </w:pPr>
            <w:r w:rsidRPr="00DA6839">
              <w:rPr>
                <w:b/>
                <w:bCs/>
                <w:sz w:val="22"/>
                <w:szCs w:val="22"/>
              </w:rPr>
              <w:t>3 014 319,0</w:t>
            </w:r>
          </w:p>
        </w:tc>
        <w:tc>
          <w:tcPr>
            <w:tcW w:w="1417" w:type="dxa"/>
            <w:tcBorders>
              <w:top w:val="nil"/>
              <w:left w:val="single" w:sz="4" w:space="0" w:color="auto"/>
              <w:bottom w:val="single" w:sz="4" w:space="0" w:color="auto"/>
              <w:right w:val="single" w:sz="4" w:space="0" w:color="auto"/>
            </w:tcBorders>
            <w:shd w:val="clear" w:color="auto" w:fill="auto"/>
            <w:vAlign w:val="bottom"/>
          </w:tcPr>
          <w:p w:rsidR="00DA6839" w:rsidRPr="00DA6839" w:rsidRDefault="00DA6839" w:rsidP="00DA6839">
            <w:pPr>
              <w:jc w:val="center"/>
              <w:rPr>
                <w:b/>
                <w:bCs/>
                <w:sz w:val="22"/>
                <w:szCs w:val="22"/>
              </w:rPr>
            </w:pPr>
            <w:r w:rsidRPr="00DA6839">
              <w:rPr>
                <w:b/>
                <w:bCs/>
                <w:sz w:val="22"/>
                <w:szCs w:val="22"/>
              </w:rPr>
              <w:t>135 421,0</w:t>
            </w:r>
          </w:p>
        </w:tc>
      </w:tr>
      <w:tr w:rsidR="00DA6839" w:rsidRPr="00C8486F" w:rsidTr="00AE6389">
        <w:trPr>
          <w:trHeight w:val="31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rsidR="00DA6839" w:rsidRPr="00DA6839" w:rsidRDefault="00DA6839">
            <w:pPr>
              <w:rPr>
                <w:bCs/>
                <w:sz w:val="22"/>
                <w:szCs w:val="22"/>
              </w:rPr>
            </w:pPr>
            <w:r w:rsidRPr="00DA6839">
              <w:rPr>
                <w:bCs/>
                <w:sz w:val="22"/>
                <w:szCs w:val="22"/>
              </w:rPr>
              <w:t>МП «Развитие системы образования Нерюнгринского района на 2021-2026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DA6839" w:rsidRPr="00DA6839" w:rsidRDefault="00DA6839" w:rsidP="00DA6839">
            <w:pPr>
              <w:jc w:val="center"/>
              <w:rPr>
                <w:sz w:val="22"/>
                <w:szCs w:val="22"/>
              </w:rPr>
            </w:pPr>
            <w:r w:rsidRPr="00DA6839">
              <w:rPr>
                <w:sz w:val="22"/>
                <w:szCs w:val="22"/>
              </w:rPr>
              <w:t>1 858 883,7</w:t>
            </w:r>
          </w:p>
        </w:tc>
        <w:tc>
          <w:tcPr>
            <w:tcW w:w="1701" w:type="dxa"/>
            <w:tcBorders>
              <w:top w:val="nil"/>
              <w:left w:val="single" w:sz="4" w:space="0" w:color="auto"/>
              <w:bottom w:val="single" w:sz="4" w:space="0" w:color="auto"/>
              <w:right w:val="single" w:sz="4" w:space="0" w:color="auto"/>
            </w:tcBorders>
            <w:shd w:val="clear" w:color="000000" w:fill="FFFFFF"/>
            <w:vAlign w:val="bottom"/>
          </w:tcPr>
          <w:p w:rsidR="00DA6839" w:rsidRPr="00DA6839" w:rsidRDefault="00DA6839" w:rsidP="00DA6839">
            <w:pPr>
              <w:jc w:val="center"/>
              <w:rPr>
                <w:sz w:val="22"/>
                <w:szCs w:val="22"/>
              </w:rPr>
            </w:pPr>
            <w:r w:rsidRPr="00DA6839">
              <w:rPr>
                <w:sz w:val="22"/>
                <w:szCs w:val="22"/>
              </w:rPr>
              <w:t>1 962 918,7</w:t>
            </w:r>
          </w:p>
        </w:tc>
        <w:tc>
          <w:tcPr>
            <w:tcW w:w="1417" w:type="dxa"/>
            <w:tcBorders>
              <w:top w:val="nil"/>
              <w:left w:val="single" w:sz="4" w:space="0" w:color="auto"/>
              <w:bottom w:val="single" w:sz="4" w:space="0" w:color="auto"/>
              <w:right w:val="single" w:sz="4" w:space="0" w:color="auto"/>
            </w:tcBorders>
            <w:shd w:val="clear" w:color="auto" w:fill="auto"/>
            <w:vAlign w:val="bottom"/>
          </w:tcPr>
          <w:p w:rsidR="00DA6839" w:rsidRPr="00DA6839" w:rsidRDefault="00DA6839" w:rsidP="00DA6839">
            <w:pPr>
              <w:jc w:val="center"/>
              <w:rPr>
                <w:sz w:val="22"/>
                <w:szCs w:val="22"/>
              </w:rPr>
            </w:pPr>
            <w:r w:rsidRPr="00DA6839">
              <w:rPr>
                <w:sz w:val="22"/>
                <w:szCs w:val="22"/>
              </w:rPr>
              <w:t>104 035,0</w:t>
            </w:r>
          </w:p>
        </w:tc>
      </w:tr>
      <w:tr w:rsidR="00DA6839" w:rsidRPr="00C8486F" w:rsidTr="00AE6389">
        <w:trPr>
          <w:trHeight w:val="31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rsidR="00DA6839" w:rsidRPr="00DA6839" w:rsidRDefault="00DA6839">
            <w:pPr>
              <w:rPr>
                <w:bCs/>
                <w:sz w:val="22"/>
                <w:szCs w:val="22"/>
              </w:rPr>
            </w:pPr>
            <w:r w:rsidRPr="00DA6839">
              <w:rPr>
                <w:bCs/>
                <w:sz w:val="22"/>
                <w:szCs w:val="22"/>
              </w:rPr>
              <w:t>МП «Социально-культурная деятельность учреждений культуры Нерюнгринского района на 2021-2026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DA6839" w:rsidRPr="00DA6839" w:rsidRDefault="00DA6839" w:rsidP="00DA6839">
            <w:pPr>
              <w:jc w:val="center"/>
              <w:rPr>
                <w:sz w:val="22"/>
                <w:szCs w:val="22"/>
              </w:rPr>
            </w:pPr>
            <w:r w:rsidRPr="00DA6839">
              <w:rPr>
                <w:sz w:val="22"/>
                <w:szCs w:val="22"/>
              </w:rPr>
              <w:t>333 256,7</w:t>
            </w:r>
          </w:p>
        </w:tc>
        <w:tc>
          <w:tcPr>
            <w:tcW w:w="1701" w:type="dxa"/>
            <w:tcBorders>
              <w:top w:val="nil"/>
              <w:left w:val="single" w:sz="4" w:space="0" w:color="auto"/>
              <w:bottom w:val="single" w:sz="4" w:space="0" w:color="auto"/>
              <w:right w:val="single" w:sz="4" w:space="0" w:color="auto"/>
            </w:tcBorders>
            <w:shd w:val="clear" w:color="000000" w:fill="FFFFFF"/>
            <w:vAlign w:val="bottom"/>
          </w:tcPr>
          <w:p w:rsidR="00DA6839" w:rsidRPr="00DA6839" w:rsidRDefault="00DA6839" w:rsidP="00DA6839">
            <w:pPr>
              <w:jc w:val="center"/>
              <w:rPr>
                <w:sz w:val="22"/>
                <w:szCs w:val="22"/>
              </w:rPr>
            </w:pPr>
            <w:r w:rsidRPr="00DA6839">
              <w:rPr>
                <w:sz w:val="22"/>
                <w:szCs w:val="22"/>
              </w:rPr>
              <w:t>338 768,7</w:t>
            </w:r>
          </w:p>
        </w:tc>
        <w:tc>
          <w:tcPr>
            <w:tcW w:w="1417" w:type="dxa"/>
            <w:tcBorders>
              <w:top w:val="nil"/>
              <w:left w:val="single" w:sz="4" w:space="0" w:color="auto"/>
              <w:bottom w:val="single" w:sz="4" w:space="0" w:color="auto"/>
              <w:right w:val="single" w:sz="4" w:space="0" w:color="auto"/>
            </w:tcBorders>
            <w:shd w:val="clear" w:color="auto" w:fill="auto"/>
            <w:vAlign w:val="bottom"/>
          </w:tcPr>
          <w:p w:rsidR="00DA6839" w:rsidRPr="00DA6839" w:rsidRDefault="00DA6839" w:rsidP="00DA6839">
            <w:pPr>
              <w:jc w:val="center"/>
              <w:rPr>
                <w:sz w:val="22"/>
                <w:szCs w:val="22"/>
              </w:rPr>
            </w:pPr>
            <w:r w:rsidRPr="00DA6839">
              <w:rPr>
                <w:sz w:val="22"/>
                <w:szCs w:val="22"/>
              </w:rPr>
              <w:t>5 512,0</w:t>
            </w:r>
          </w:p>
        </w:tc>
      </w:tr>
      <w:tr w:rsidR="00DA6839" w:rsidRPr="00C8486F" w:rsidTr="00AE6389">
        <w:trPr>
          <w:trHeight w:val="31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rsidR="00DA6839" w:rsidRPr="00DA6839" w:rsidRDefault="00DA6839">
            <w:pPr>
              <w:rPr>
                <w:bCs/>
                <w:sz w:val="22"/>
                <w:szCs w:val="22"/>
              </w:rPr>
            </w:pPr>
            <w:r w:rsidRPr="00DA6839">
              <w:rPr>
                <w:bCs/>
                <w:sz w:val="22"/>
                <w:szCs w:val="22"/>
              </w:rPr>
              <w:t>МП «Повышение безопасности дорожного движения на межселенных автодорогах Нерюнгринского района на 2021-2026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DA6839" w:rsidRPr="00DA6839" w:rsidRDefault="00DA6839" w:rsidP="00DA6839">
            <w:pPr>
              <w:jc w:val="center"/>
              <w:rPr>
                <w:sz w:val="22"/>
                <w:szCs w:val="22"/>
              </w:rPr>
            </w:pPr>
            <w:r w:rsidRPr="00DA6839">
              <w:rPr>
                <w:sz w:val="22"/>
                <w:szCs w:val="22"/>
              </w:rPr>
              <w:t>92 337,2</w:t>
            </w:r>
          </w:p>
        </w:tc>
        <w:tc>
          <w:tcPr>
            <w:tcW w:w="1701" w:type="dxa"/>
            <w:tcBorders>
              <w:top w:val="nil"/>
              <w:left w:val="single" w:sz="4" w:space="0" w:color="auto"/>
              <w:bottom w:val="single" w:sz="4" w:space="0" w:color="auto"/>
              <w:right w:val="single" w:sz="4" w:space="0" w:color="auto"/>
            </w:tcBorders>
            <w:shd w:val="clear" w:color="000000" w:fill="FFFFFF"/>
            <w:vAlign w:val="bottom"/>
          </w:tcPr>
          <w:p w:rsidR="00DA6839" w:rsidRPr="00DA6839" w:rsidRDefault="00DA6839" w:rsidP="00DA6839">
            <w:pPr>
              <w:jc w:val="center"/>
              <w:rPr>
                <w:sz w:val="22"/>
                <w:szCs w:val="22"/>
              </w:rPr>
            </w:pPr>
            <w:r w:rsidRPr="00DA6839">
              <w:rPr>
                <w:sz w:val="22"/>
                <w:szCs w:val="22"/>
              </w:rPr>
              <w:t>93 669,7</w:t>
            </w:r>
          </w:p>
        </w:tc>
        <w:tc>
          <w:tcPr>
            <w:tcW w:w="1417" w:type="dxa"/>
            <w:tcBorders>
              <w:top w:val="nil"/>
              <w:left w:val="single" w:sz="4" w:space="0" w:color="auto"/>
              <w:bottom w:val="single" w:sz="4" w:space="0" w:color="auto"/>
              <w:right w:val="single" w:sz="4" w:space="0" w:color="auto"/>
            </w:tcBorders>
            <w:shd w:val="clear" w:color="auto" w:fill="auto"/>
            <w:vAlign w:val="bottom"/>
          </w:tcPr>
          <w:p w:rsidR="00DA6839" w:rsidRPr="00DA6839" w:rsidRDefault="00DA6839" w:rsidP="00DA6839">
            <w:pPr>
              <w:jc w:val="center"/>
              <w:rPr>
                <w:sz w:val="22"/>
                <w:szCs w:val="22"/>
              </w:rPr>
            </w:pPr>
            <w:r w:rsidRPr="00DA6839">
              <w:rPr>
                <w:sz w:val="22"/>
                <w:szCs w:val="22"/>
              </w:rPr>
              <w:t>1 332,5</w:t>
            </w:r>
          </w:p>
        </w:tc>
      </w:tr>
      <w:tr w:rsidR="00DA6839" w:rsidRPr="00C8486F" w:rsidTr="00AE6389">
        <w:trPr>
          <w:trHeight w:val="31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rsidR="00DA6839" w:rsidRPr="00DA6839" w:rsidRDefault="00DA6839">
            <w:pPr>
              <w:rPr>
                <w:bCs/>
                <w:sz w:val="22"/>
                <w:szCs w:val="22"/>
              </w:rPr>
            </w:pPr>
            <w:r w:rsidRPr="00DA6839">
              <w:rPr>
                <w:bCs/>
                <w:sz w:val="22"/>
                <w:szCs w:val="22"/>
              </w:rPr>
              <w:t>МП «Охрана окружающей среды и природных ресурсов  Нерюнгринского района на 2021-2026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DA6839" w:rsidRPr="00DA6839" w:rsidRDefault="00DA6839" w:rsidP="00DA6839">
            <w:pPr>
              <w:jc w:val="center"/>
              <w:rPr>
                <w:sz w:val="22"/>
                <w:szCs w:val="22"/>
              </w:rPr>
            </w:pPr>
            <w:r w:rsidRPr="00DA6839">
              <w:rPr>
                <w:sz w:val="22"/>
                <w:szCs w:val="22"/>
              </w:rPr>
              <w:t>136 723,6</w:t>
            </w:r>
          </w:p>
        </w:tc>
        <w:tc>
          <w:tcPr>
            <w:tcW w:w="1701" w:type="dxa"/>
            <w:tcBorders>
              <w:top w:val="nil"/>
              <w:left w:val="single" w:sz="4" w:space="0" w:color="auto"/>
              <w:bottom w:val="single" w:sz="4" w:space="0" w:color="auto"/>
              <w:right w:val="single" w:sz="4" w:space="0" w:color="auto"/>
            </w:tcBorders>
            <w:shd w:val="clear" w:color="000000" w:fill="FFFFFF"/>
            <w:vAlign w:val="bottom"/>
          </w:tcPr>
          <w:p w:rsidR="00DA6839" w:rsidRPr="00DA6839" w:rsidRDefault="00DA6839" w:rsidP="00DA6839">
            <w:pPr>
              <w:jc w:val="center"/>
              <w:rPr>
                <w:sz w:val="22"/>
                <w:szCs w:val="22"/>
              </w:rPr>
            </w:pPr>
            <w:r w:rsidRPr="00DA6839">
              <w:rPr>
                <w:sz w:val="22"/>
                <w:szCs w:val="22"/>
              </w:rPr>
              <w:t>152 710,8</w:t>
            </w:r>
          </w:p>
        </w:tc>
        <w:tc>
          <w:tcPr>
            <w:tcW w:w="1417" w:type="dxa"/>
            <w:tcBorders>
              <w:top w:val="nil"/>
              <w:left w:val="single" w:sz="4" w:space="0" w:color="auto"/>
              <w:bottom w:val="single" w:sz="4" w:space="0" w:color="auto"/>
              <w:right w:val="single" w:sz="4" w:space="0" w:color="auto"/>
            </w:tcBorders>
            <w:shd w:val="clear" w:color="auto" w:fill="auto"/>
            <w:vAlign w:val="bottom"/>
          </w:tcPr>
          <w:p w:rsidR="00DA6839" w:rsidRPr="00DA6839" w:rsidRDefault="00DA6839" w:rsidP="00DA6839">
            <w:pPr>
              <w:jc w:val="center"/>
              <w:rPr>
                <w:sz w:val="22"/>
                <w:szCs w:val="22"/>
              </w:rPr>
            </w:pPr>
            <w:r w:rsidRPr="00DA6839">
              <w:rPr>
                <w:sz w:val="22"/>
                <w:szCs w:val="22"/>
              </w:rPr>
              <w:t>15 987,2</w:t>
            </w:r>
          </w:p>
        </w:tc>
      </w:tr>
      <w:tr w:rsidR="00DA6839" w:rsidRPr="00C8486F" w:rsidTr="00AE6389">
        <w:trPr>
          <w:trHeight w:val="31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rsidR="00DA6839" w:rsidRPr="00DA6839" w:rsidRDefault="00DA6839">
            <w:pPr>
              <w:rPr>
                <w:bCs/>
                <w:sz w:val="22"/>
                <w:szCs w:val="22"/>
              </w:rPr>
            </w:pPr>
            <w:r w:rsidRPr="00DA6839">
              <w:rPr>
                <w:bCs/>
                <w:sz w:val="22"/>
                <w:szCs w:val="22"/>
              </w:rPr>
              <w:t>МП «Развитие физической культуры и спорта в МО «Нерюнгринский район» на 2021-2026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DA6839" w:rsidRPr="00DA6839" w:rsidRDefault="00DA6839" w:rsidP="00DA6839">
            <w:pPr>
              <w:jc w:val="center"/>
              <w:rPr>
                <w:sz w:val="22"/>
                <w:szCs w:val="22"/>
              </w:rPr>
            </w:pPr>
            <w:r w:rsidRPr="00DA6839">
              <w:rPr>
                <w:sz w:val="22"/>
                <w:szCs w:val="22"/>
              </w:rPr>
              <w:t>201 623,1</w:t>
            </w:r>
          </w:p>
        </w:tc>
        <w:tc>
          <w:tcPr>
            <w:tcW w:w="1701" w:type="dxa"/>
            <w:tcBorders>
              <w:top w:val="nil"/>
              <w:left w:val="single" w:sz="4" w:space="0" w:color="auto"/>
              <w:bottom w:val="single" w:sz="4" w:space="0" w:color="auto"/>
              <w:right w:val="single" w:sz="4" w:space="0" w:color="auto"/>
            </w:tcBorders>
            <w:shd w:val="clear" w:color="000000" w:fill="FFFFFF"/>
            <w:vAlign w:val="bottom"/>
          </w:tcPr>
          <w:p w:rsidR="00DA6839" w:rsidRPr="00DA6839" w:rsidRDefault="00DA6839" w:rsidP="00DA6839">
            <w:pPr>
              <w:jc w:val="center"/>
              <w:rPr>
                <w:sz w:val="22"/>
                <w:szCs w:val="22"/>
              </w:rPr>
            </w:pPr>
            <w:r w:rsidRPr="00DA6839">
              <w:rPr>
                <w:sz w:val="22"/>
                <w:szCs w:val="22"/>
              </w:rPr>
              <w:t>207 259,2</w:t>
            </w:r>
          </w:p>
        </w:tc>
        <w:tc>
          <w:tcPr>
            <w:tcW w:w="1417" w:type="dxa"/>
            <w:tcBorders>
              <w:top w:val="nil"/>
              <w:left w:val="single" w:sz="4" w:space="0" w:color="auto"/>
              <w:bottom w:val="single" w:sz="4" w:space="0" w:color="auto"/>
              <w:right w:val="single" w:sz="4" w:space="0" w:color="auto"/>
            </w:tcBorders>
            <w:shd w:val="clear" w:color="auto" w:fill="auto"/>
            <w:vAlign w:val="bottom"/>
          </w:tcPr>
          <w:p w:rsidR="00DA6839" w:rsidRPr="00DA6839" w:rsidRDefault="00DA6839" w:rsidP="00DA6839">
            <w:pPr>
              <w:jc w:val="center"/>
              <w:rPr>
                <w:sz w:val="22"/>
                <w:szCs w:val="22"/>
              </w:rPr>
            </w:pPr>
            <w:r w:rsidRPr="00DA6839">
              <w:rPr>
                <w:sz w:val="22"/>
                <w:szCs w:val="22"/>
              </w:rPr>
              <w:t>5 636,1</w:t>
            </w:r>
          </w:p>
        </w:tc>
      </w:tr>
      <w:tr w:rsidR="00DA6839" w:rsidRPr="00C8486F" w:rsidTr="00AE6389">
        <w:trPr>
          <w:trHeight w:val="31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rsidR="00DA6839" w:rsidRPr="00DA6839" w:rsidRDefault="00DA6839">
            <w:pPr>
              <w:rPr>
                <w:bCs/>
                <w:sz w:val="22"/>
                <w:szCs w:val="22"/>
              </w:rPr>
            </w:pPr>
            <w:r w:rsidRPr="00DA6839">
              <w:rPr>
                <w:bCs/>
                <w:sz w:val="22"/>
                <w:szCs w:val="22"/>
              </w:rPr>
              <w:t>МП «Управление муниципальной собственностью муниципального образования «Нерюнгринский район» на 2021-2026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DA6839" w:rsidRPr="00DA6839" w:rsidRDefault="00DA6839" w:rsidP="00DA6839">
            <w:pPr>
              <w:jc w:val="center"/>
              <w:rPr>
                <w:sz w:val="22"/>
                <w:szCs w:val="22"/>
              </w:rPr>
            </w:pPr>
            <w:r w:rsidRPr="00DA6839">
              <w:rPr>
                <w:sz w:val="22"/>
                <w:szCs w:val="22"/>
              </w:rPr>
              <w:t>126 614,7</w:t>
            </w:r>
          </w:p>
        </w:tc>
        <w:tc>
          <w:tcPr>
            <w:tcW w:w="1701" w:type="dxa"/>
            <w:tcBorders>
              <w:top w:val="nil"/>
              <w:left w:val="single" w:sz="4" w:space="0" w:color="auto"/>
              <w:bottom w:val="single" w:sz="4" w:space="0" w:color="auto"/>
              <w:right w:val="single" w:sz="4" w:space="0" w:color="auto"/>
            </w:tcBorders>
            <w:shd w:val="clear" w:color="000000" w:fill="FFFFFF"/>
            <w:vAlign w:val="bottom"/>
          </w:tcPr>
          <w:p w:rsidR="00DA6839" w:rsidRPr="00DA6839" w:rsidRDefault="00DA6839" w:rsidP="00DA6839">
            <w:pPr>
              <w:jc w:val="center"/>
              <w:rPr>
                <w:sz w:val="22"/>
                <w:szCs w:val="22"/>
              </w:rPr>
            </w:pPr>
            <w:r w:rsidRPr="00DA6839">
              <w:rPr>
                <w:sz w:val="22"/>
                <w:szCs w:val="22"/>
              </w:rPr>
              <w:t>129 179,5</w:t>
            </w:r>
          </w:p>
        </w:tc>
        <w:tc>
          <w:tcPr>
            <w:tcW w:w="1417" w:type="dxa"/>
            <w:tcBorders>
              <w:top w:val="nil"/>
              <w:left w:val="single" w:sz="4" w:space="0" w:color="auto"/>
              <w:bottom w:val="single" w:sz="4" w:space="0" w:color="auto"/>
              <w:right w:val="single" w:sz="4" w:space="0" w:color="auto"/>
            </w:tcBorders>
            <w:shd w:val="clear" w:color="auto" w:fill="auto"/>
            <w:vAlign w:val="bottom"/>
          </w:tcPr>
          <w:p w:rsidR="00DA6839" w:rsidRPr="00DA6839" w:rsidRDefault="00DA6839" w:rsidP="00DA6839">
            <w:pPr>
              <w:jc w:val="center"/>
              <w:rPr>
                <w:sz w:val="22"/>
                <w:szCs w:val="22"/>
              </w:rPr>
            </w:pPr>
            <w:r w:rsidRPr="00DA6839">
              <w:rPr>
                <w:sz w:val="22"/>
                <w:szCs w:val="22"/>
              </w:rPr>
              <w:t>2 564,8</w:t>
            </w:r>
          </w:p>
        </w:tc>
      </w:tr>
      <w:tr w:rsidR="00DA6839" w:rsidRPr="00C8486F" w:rsidTr="00AE6389">
        <w:trPr>
          <w:trHeight w:val="31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rsidR="00DA6839" w:rsidRPr="00DA6839" w:rsidRDefault="00DA6839">
            <w:pPr>
              <w:rPr>
                <w:bCs/>
                <w:sz w:val="22"/>
                <w:szCs w:val="22"/>
              </w:rPr>
            </w:pPr>
            <w:r w:rsidRPr="00DA6839">
              <w:rPr>
                <w:bCs/>
                <w:sz w:val="22"/>
                <w:szCs w:val="22"/>
              </w:rPr>
              <w:t>МП «Развитие архивного дела в муниципальном образовании «Нерюнгринский район» на 2021-2026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DA6839" w:rsidRPr="00DA6839" w:rsidRDefault="00DA6839" w:rsidP="00DA6839">
            <w:pPr>
              <w:jc w:val="center"/>
              <w:rPr>
                <w:sz w:val="22"/>
                <w:szCs w:val="22"/>
              </w:rPr>
            </w:pPr>
            <w:r w:rsidRPr="00DA6839">
              <w:rPr>
                <w:sz w:val="22"/>
                <w:szCs w:val="22"/>
              </w:rPr>
              <w:t>9 487,1</w:t>
            </w:r>
          </w:p>
        </w:tc>
        <w:tc>
          <w:tcPr>
            <w:tcW w:w="1701" w:type="dxa"/>
            <w:tcBorders>
              <w:top w:val="nil"/>
              <w:left w:val="single" w:sz="4" w:space="0" w:color="auto"/>
              <w:bottom w:val="single" w:sz="4" w:space="0" w:color="auto"/>
              <w:right w:val="single" w:sz="4" w:space="0" w:color="auto"/>
            </w:tcBorders>
            <w:shd w:val="clear" w:color="000000" w:fill="FFFFFF"/>
            <w:vAlign w:val="bottom"/>
          </w:tcPr>
          <w:p w:rsidR="00DA6839" w:rsidRPr="00DA6839" w:rsidRDefault="00DA6839" w:rsidP="00DA6839">
            <w:pPr>
              <w:jc w:val="center"/>
              <w:rPr>
                <w:sz w:val="22"/>
                <w:szCs w:val="22"/>
              </w:rPr>
            </w:pPr>
            <w:r w:rsidRPr="00DA6839">
              <w:rPr>
                <w:sz w:val="22"/>
                <w:szCs w:val="22"/>
              </w:rPr>
              <w:t>9 840,5</w:t>
            </w:r>
          </w:p>
        </w:tc>
        <w:tc>
          <w:tcPr>
            <w:tcW w:w="1417" w:type="dxa"/>
            <w:tcBorders>
              <w:top w:val="nil"/>
              <w:left w:val="single" w:sz="4" w:space="0" w:color="auto"/>
              <w:bottom w:val="single" w:sz="4" w:space="0" w:color="auto"/>
              <w:right w:val="single" w:sz="4" w:space="0" w:color="auto"/>
            </w:tcBorders>
            <w:shd w:val="clear" w:color="auto" w:fill="auto"/>
            <w:vAlign w:val="bottom"/>
          </w:tcPr>
          <w:p w:rsidR="00DA6839" w:rsidRPr="00DA6839" w:rsidRDefault="00DA6839" w:rsidP="00DA6839">
            <w:pPr>
              <w:jc w:val="center"/>
              <w:rPr>
                <w:sz w:val="22"/>
                <w:szCs w:val="22"/>
              </w:rPr>
            </w:pPr>
            <w:r w:rsidRPr="00DA6839">
              <w:rPr>
                <w:sz w:val="22"/>
                <w:szCs w:val="22"/>
              </w:rPr>
              <w:t>353,4</w:t>
            </w:r>
          </w:p>
        </w:tc>
      </w:tr>
    </w:tbl>
    <w:p w:rsidR="00D70DF2" w:rsidRPr="00C8486F" w:rsidRDefault="00D70DF2" w:rsidP="00C8486F">
      <w:pPr>
        <w:ind w:firstLine="708"/>
        <w:jc w:val="both"/>
      </w:pPr>
    </w:p>
    <w:p w:rsidR="00DB6C32" w:rsidRDefault="00DB6C32" w:rsidP="00C8486F">
      <w:pPr>
        <w:ind w:firstLine="708"/>
        <w:jc w:val="both"/>
      </w:pPr>
      <w:r w:rsidRPr="00C8486F">
        <w:t xml:space="preserve">Вносятся изменения в приложение № </w:t>
      </w:r>
      <w:r>
        <w:t>8</w:t>
      </w:r>
      <w:r w:rsidRPr="00C8486F">
        <w:t xml:space="preserve">  к решению сессии Нерюнгринского районного Совета депутатов от 20.12.2023 № 3-5</w:t>
      </w:r>
      <w:r>
        <w:t xml:space="preserve"> </w:t>
      </w:r>
      <w:r w:rsidRPr="00FA6BC7">
        <w:t xml:space="preserve"> </w:t>
      </w:r>
      <w:r w:rsidRPr="00FA6BC7">
        <w:rPr>
          <w:bCs/>
        </w:rPr>
        <w:t>«</w:t>
      </w:r>
      <w:r w:rsidRPr="00FA6BC7">
        <w:t>Распределение бюджетных средств за счет средств Госбюджета РС(Я)»</w:t>
      </w:r>
      <w:r>
        <w:t xml:space="preserve"> в сумме 167 632,9 тыс. рублей</w:t>
      </w:r>
      <w:r w:rsidR="00E67409">
        <w:t>.</w:t>
      </w:r>
      <w:r w:rsidRPr="00FA6BC7">
        <w:t xml:space="preserve"> </w:t>
      </w:r>
    </w:p>
    <w:p w:rsidR="00DB6C32" w:rsidRDefault="00DB6C32" w:rsidP="00C8486F">
      <w:pPr>
        <w:ind w:firstLine="708"/>
        <w:jc w:val="both"/>
      </w:pPr>
      <w:r w:rsidRPr="00C8486F">
        <w:t xml:space="preserve">Вносятся изменения в приложение № </w:t>
      </w:r>
      <w:r>
        <w:t>9</w:t>
      </w:r>
      <w:r w:rsidRPr="00C8486F">
        <w:t xml:space="preserve">  к решению сессии Нерюнгринского районного Совета депутатов от 20.12.2023 № 3-5</w:t>
      </w:r>
      <w:r w:rsidRPr="00FA6BC7">
        <w:t xml:space="preserve"> </w:t>
      </w:r>
      <w:r w:rsidRPr="00FA6BC7">
        <w:rPr>
          <w:bCs/>
        </w:rPr>
        <w:t>«</w:t>
      </w:r>
      <w:r w:rsidRPr="00FA6BC7">
        <w:t>Распределение  бюджетных ассигнований  на осуществление бюджетных инвестиций»</w:t>
      </w:r>
      <w:r w:rsidR="00E67409">
        <w:t>.</w:t>
      </w:r>
    </w:p>
    <w:p w:rsidR="00D31B28" w:rsidRPr="00C8486F" w:rsidRDefault="00D31B28" w:rsidP="00C8486F">
      <w:pPr>
        <w:ind w:firstLine="708"/>
        <w:jc w:val="both"/>
      </w:pPr>
      <w:r w:rsidRPr="00C8486F">
        <w:t xml:space="preserve">Вносятся изменения в приложение № </w:t>
      </w:r>
      <w:r w:rsidR="008E10D0">
        <w:t>10</w:t>
      </w:r>
      <w:r w:rsidRPr="00C8486F">
        <w:t xml:space="preserve">  к решению сессии Нерюнгринского районного Совета депутатов от </w:t>
      </w:r>
      <w:r w:rsidR="00E57A6A" w:rsidRPr="00C8486F">
        <w:t>20.12.2023 № 3-5</w:t>
      </w:r>
      <w:r w:rsidRPr="00C8486F">
        <w:t xml:space="preserve"> </w:t>
      </w:r>
      <w:r w:rsidRPr="00C8486F">
        <w:rPr>
          <w:bCs/>
        </w:rPr>
        <w:t>«</w:t>
      </w:r>
      <w:r w:rsidR="008E10D0" w:rsidRPr="00B41D8E">
        <w:t>«Распределение межбюджетных трансфертов бюджетам поселений»</w:t>
      </w:r>
      <w:r w:rsidRPr="00C8486F">
        <w:t>.</w:t>
      </w:r>
    </w:p>
    <w:p w:rsidR="00101E15" w:rsidRPr="00C8486F" w:rsidRDefault="001D4C00" w:rsidP="00C8486F">
      <w:pPr>
        <w:ind w:firstLine="720"/>
        <w:jc w:val="both"/>
        <w:rPr>
          <w:bCs/>
        </w:rPr>
      </w:pPr>
      <w:r w:rsidRPr="00C8486F">
        <w:t xml:space="preserve">Вносятся изменения в приложение </w:t>
      </w:r>
      <w:r w:rsidR="008C76D8" w:rsidRPr="00C8486F">
        <w:t xml:space="preserve">№ </w:t>
      </w:r>
      <w:r w:rsidR="00450F84" w:rsidRPr="00C8486F">
        <w:t>1</w:t>
      </w:r>
      <w:r w:rsidR="002D43B0" w:rsidRPr="00C8486F">
        <w:t>3</w:t>
      </w:r>
      <w:r w:rsidR="008C76D8" w:rsidRPr="00C8486F">
        <w:t xml:space="preserve"> </w:t>
      </w:r>
      <w:r w:rsidR="00A12F1B" w:rsidRPr="00C8486F">
        <w:t xml:space="preserve">к решению сессии Нерюнгринского районного Совета депутатов от </w:t>
      </w:r>
      <w:r w:rsidR="00E57A6A" w:rsidRPr="00C8486F">
        <w:t>20.12.2023 № 3-5</w:t>
      </w:r>
      <w:r w:rsidR="008C76D8" w:rsidRPr="00C8486F">
        <w:t xml:space="preserve"> </w:t>
      </w:r>
      <w:r w:rsidR="009C763B" w:rsidRPr="00C8486F">
        <w:rPr>
          <w:bCs/>
        </w:rPr>
        <w:t>«И</w:t>
      </w:r>
      <w:r w:rsidR="009C763B" w:rsidRPr="00C8486F">
        <w:t>сточники финансирования дефицита бюджета</w:t>
      </w:r>
      <w:r w:rsidR="00533348" w:rsidRPr="00C8486F">
        <w:t xml:space="preserve">. </w:t>
      </w:r>
      <w:r w:rsidR="0096230C" w:rsidRPr="00C8486F">
        <w:t>Источники</w:t>
      </w:r>
      <w:r w:rsidR="0096230C" w:rsidRPr="00C8486F">
        <w:rPr>
          <w:b/>
        </w:rPr>
        <w:t xml:space="preserve"> </w:t>
      </w:r>
      <w:r w:rsidR="0096230C" w:rsidRPr="00C8486F">
        <w:t xml:space="preserve"> </w:t>
      </w:r>
      <w:r w:rsidR="00482A50" w:rsidRPr="00C8486F">
        <w:t>увеличиваются</w:t>
      </w:r>
      <w:r w:rsidR="0096230C" w:rsidRPr="00C8486F">
        <w:rPr>
          <w:bCs/>
        </w:rPr>
        <w:t xml:space="preserve"> </w:t>
      </w:r>
      <w:r w:rsidR="00482A50" w:rsidRPr="00C8486F">
        <w:rPr>
          <w:bCs/>
        </w:rPr>
        <w:t xml:space="preserve">на сумму </w:t>
      </w:r>
      <w:r w:rsidR="00A176A8" w:rsidRPr="00FA6BC7">
        <w:rPr>
          <w:bCs/>
        </w:rPr>
        <w:t>32</w:t>
      </w:r>
      <w:r w:rsidR="00A176A8">
        <w:rPr>
          <w:bCs/>
        </w:rPr>
        <w:t xml:space="preserve"> </w:t>
      </w:r>
      <w:r w:rsidR="00A176A8" w:rsidRPr="00FA6BC7">
        <w:rPr>
          <w:bCs/>
        </w:rPr>
        <w:t xml:space="preserve">359,5 </w:t>
      </w:r>
      <w:r w:rsidR="00482A50" w:rsidRPr="00C8486F">
        <w:rPr>
          <w:bCs/>
        </w:rPr>
        <w:t xml:space="preserve"> тыс. рублей, </w:t>
      </w:r>
      <w:r w:rsidR="0039590F" w:rsidRPr="00C8486F">
        <w:rPr>
          <w:bCs/>
        </w:rPr>
        <w:t>в связи с уточнением остатков средств бюджета по состоянию на 01.01.2024 года</w:t>
      </w:r>
      <w:r w:rsidR="0096230C" w:rsidRPr="00C8486F">
        <w:rPr>
          <w:bCs/>
        </w:rPr>
        <w:t>.</w:t>
      </w:r>
    </w:p>
    <w:p w:rsidR="00AF590E" w:rsidRPr="00C8486F" w:rsidRDefault="001A48CB" w:rsidP="00C8486F">
      <w:pPr>
        <w:pStyle w:val="22"/>
        <w:spacing w:after="0"/>
        <w:ind w:left="0" w:firstLine="708"/>
        <w:jc w:val="both"/>
      </w:pPr>
      <w:r w:rsidRPr="00C8486F">
        <w:t xml:space="preserve">Дефицит бюджета </w:t>
      </w:r>
      <w:r w:rsidR="005613CF" w:rsidRPr="00C8486F">
        <w:t>Нерюнгринского района н</w:t>
      </w:r>
      <w:r w:rsidRPr="00C8486F">
        <w:t>а 20</w:t>
      </w:r>
      <w:r w:rsidR="00533348" w:rsidRPr="00C8486F">
        <w:t>2</w:t>
      </w:r>
      <w:r w:rsidR="0039590F" w:rsidRPr="00C8486F">
        <w:t>4</w:t>
      </w:r>
      <w:r w:rsidR="00AA6070" w:rsidRPr="00C8486F">
        <w:t xml:space="preserve"> год </w:t>
      </w:r>
      <w:r w:rsidR="005613CF" w:rsidRPr="00C8486F">
        <w:t xml:space="preserve"> составляет</w:t>
      </w:r>
      <w:r w:rsidR="00133208" w:rsidRPr="00C8486F">
        <w:t xml:space="preserve"> </w:t>
      </w:r>
      <w:r w:rsidR="005613CF" w:rsidRPr="00C8486F">
        <w:t xml:space="preserve"> </w:t>
      </w:r>
      <w:r w:rsidR="00A176A8">
        <w:t>704 960,0</w:t>
      </w:r>
      <w:r w:rsidR="00A176A8" w:rsidRPr="00C5311B">
        <w:t xml:space="preserve"> </w:t>
      </w:r>
      <w:r w:rsidR="008E10D0" w:rsidRPr="00DE0B83">
        <w:t xml:space="preserve"> </w:t>
      </w:r>
      <w:r w:rsidR="00AE6389" w:rsidRPr="00C8486F">
        <w:t xml:space="preserve"> </w:t>
      </w:r>
      <w:r w:rsidR="00F26860" w:rsidRPr="00C8486F">
        <w:t xml:space="preserve">тыс. рублей, что </w:t>
      </w:r>
      <w:r w:rsidR="005613CF" w:rsidRPr="00C8486F">
        <w:t>не</w:t>
      </w:r>
      <w:r w:rsidRPr="00C8486F">
        <w:t xml:space="preserve"> превышает ограничения, установленного пунктом 3 статьи 92.1. БК РФ</w:t>
      </w:r>
      <w:r w:rsidR="005613CF" w:rsidRPr="00C8486F">
        <w:t>.</w:t>
      </w:r>
      <w:r w:rsidR="00AF590E" w:rsidRPr="00C8486F">
        <w:t xml:space="preserve"> </w:t>
      </w:r>
    </w:p>
    <w:p w:rsidR="00E23CD2" w:rsidRPr="00C8486F" w:rsidRDefault="00E23CD2" w:rsidP="00C8486F">
      <w:pPr>
        <w:ind w:firstLine="708"/>
        <w:jc w:val="both"/>
        <w:rPr>
          <w:b/>
          <w:bCs/>
        </w:rPr>
      </w:pPr>
    </w:p>
    <w:p w:rsidR="00A54C15" w:rsidRPr="00A74008" w:rsidRDefault="00A54C15" w:rsidP="00C8486F">
      <w:pPr>
        <w:ind w:firstLine="708"/>
        <w:jc w:val="both"/>
      </w:pPr>
      <w:r w:rsidRPr="00C8486F">
        <w:lastRenderedPageBreak/>
        <w:t>Основные параметры бюджета Нерюнгринского района на 202</w:t>
      </w:r>
      <w:r w:rsidR="0039590F" w:rsidRPr="00C8486F">
        <w:t>4</w:t>
      </w:r>
      <w:r w:rsidRPr="00C8486F">
        <w:t xml:space="preserve"> год сформированы с учетом</w:t>
      </w:r>
      <w:r w:rsidRPr="00A74008">
        <w:t xml:space="preserve"> требований Бюджетного кодекса </w:t>
      </w:r>
      <w:r w:rsidR="00BC049B">
        <w:t>Российской Федерации</w:t>
      </w:r>
      <w:r w:rsidRPr="00A74008">
        <w:t>.</w:t>
      </w:r>
    </w:p>
    <w:p w:rsidR="00CC687C" w:rsidRPr="00A74008" w:rsidRDefault="00CC687C" w:rsidP="002D3EE3">
      <w:pPr>
        <w:ind w:firstLine="708"/>
        <w:jc w:val="both"/>
      </w:pPr>
      <w:r w:rsidRPr="00A74008">
        <w:t>Контрольно-счетная палата МО «Нерюнгринский район» рекомендует Нерюнгринскому районному Совету депутатов учесть данное заключение.</w:t>
      </w:r>
    </w:p>
    <w:p w:rsidR="00096DA0" w:rsidRPr="00A74008" w:rsidRDefault="007C2365" w:rsidP="00FB468C">
      <w:pPr>
        <w:jc w:val="both"/>
      </w:pPr>
      <w:r>
        <w:br/>
      </w:r>
      <w:r w:rsidR="001A48CB" w:rsidRPr="00A74008">
        <w:t>Председатель</w:t>
      </w:r>
    </w:p>
    <w:p w:rsidR="003403A8" w:rsidRDefault="00096DA0" w:rsidP="00FB468C">
      <w:pPr>
        <w:jc w:val="both"/>
      </w:pPr>
      <w:r w:rsidRPr="00A74008">
        <w:t xml:space="preserve">Контрольно-счетной </w:t>
      </w:r>
      <w:r w:rsidR="00D33DA9" w:rsidRPr="00A74008">
        <w:t>палаты</w:t>
      </w:r>
    </w:p>
    <w:p w:rsidR="00C03466" w:rsidRPr="00B5041C" w:rsidRDefault="00D33DA9" w:rsidP="00FB468C">
      <w:pPr>
        <w:jc w:val="both"/>
      </w:pPr>
      <w:r w:rsidRPr="00A74008">
        <w:t>МО «Нерюнгринский район»</w:t>
      </w:r>
      <w:r>
        <w:t xml:space="preserve">                                                         </w:t>
      </w:r>
      <w:r w:rsidR="00C84608">
        <w:tab/>
      </w:r>
      <w:r w:rsidR="00C84608">
        <w:tab/>
      </w:r>
      <w:r>
        <w:t xml:space="preserve">   Ю.С. Гнилицкая</w:t>
      </w:r>
    </w:p>
    <w:sectPr w:rsidR="00C03466" w:rsidRPr="00B5041C" w:rsidSect="00697339">
      <w:footerReference w:type="default" r:id="rId9"/>
      <w:pgSz w:w="11906" w:h="16838"/>
      <w:pgMar w:top="851" w:right="566" w:bottom="28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5DF" w:rsidRDefault="008475DF" w:rsidP="00EF3597">
      <w:r>
        <w:separator/>
      </w:r>
    </w:p>
  </w:endnote>
  <w:endnote w:type="continuationSeparator" w:id="0">
    <w:p w:rsidR="008475DF" w:rsidRDefault="008475DF" w:rsidP="00EF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087714"/>
    </w:sdtPr>
    <w:sdtContent>
      <w:p w:rsidR="00A41C72" w:rsidRDefault="00A41C72">
        <w:pPr>
          <w:pStyle w:val="a7"/>
          <w:jc w:val="right"/>
        </w:pPr>
        <w:r>
          <w:fldChar w:fldCharType="begin"/>
        </w:r>
        <w:r>
          <w:instrText>PAGE   \* MERGEFORMAT</w:instrText>
        </w:r>
        <w:r>
          <w:fldChar w:fldCharType="separate"/>
        </w:r>
        <w:r w:rsidR="007E2E65">
          <w:rPr>
            <w:noProof/>
          </w:rPr>
          <w:t>6</w:t>
        </w:r>
        <w:r>
          <w:rPr>
            <w:noProof/>
          </w:rPr>
          <w:fldChar w:fldCharType="end"/>
        </w:r>
      </w:p>
    </w:sdtContent>
  </w:sdt>
  <w:p w:rsidR="00A41C72" w:rsidRDefault="00A41C7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5DF" w:rsidRDefault="008475DF" w:rsidP="00EF3597">
      <w:r>
        <w:separator/>
      </w:r>
    </w:p>
  </w:footnote>
  <w:footnote w:type="continuationSeparator" w:id="0">
    <w:p w:rsidR="008475DF" w:rsidRDefault="008475DF" w:rsidP="00EF35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61287"/>
    <w:multiLevelType w:val="hybridMultilevel"/>
    <w:tmpl w:val="F26A8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780B26"/>
    <w:multiLevelType w:val="hybridMultilevel"/>
    <w:tmpl w:val="A5F8B298"/>
    <w:lvl w:ilvl="0" w:tplc="67CC7382">
      <w:start w:val="46"/>
      <w:numFmt w:val="decimal"/>
      <w:lvlText w:val="%1"/>
      <w:lvlJc w:val="left"/>
      <w:pPr>
        <w:ind w:left="1248" w:hanging="360"/>
      </w:pPr>
      <w:rPr>
        <w:rFonts w:hint="default"/>
        <w:b/>
        <w:color w:val="000000"/>
        <w:sz w:val="24"/>
      </w:rPr>
    </w:lvl>
    <w:lvl w:ilvl="1" w:tplc="04190019" w:tentative="1">
      <w:start w:val="1"/>
      <w:numFmt w:val="lowerLetter"/>
      <w:lvlText w:val="%2."/>
      <w:lvlJc w:val="left"/>
      <w:pPr>
        <w:ind w:left="1968" w:hanging="360"/>
      </w:pPr>
    </w:lvl>
    <w:lvl w:ilvl="2" w:tplc="0419001B" w:tentative="1">
      <w:start w:val="1"/>
      <w:numFmt w:val="lowerRoman"/>
      <w:lvlText w:val="%3."/>
      <w:lvlJc w:val="right"/>
      <w:pPr>
        <w:ind w:left="2688" w:hanging="180"/>
      </w:pPr>
    </w:lvl>
    <w:lvl w:ilvl="3" w:tplc="0419000F" w:tentative="1">
      <w:start w:val="1"/>
      <w:numFmt w:val="decimal"/>
      <w:lvlText w:val="%4."/>
      <w:lvlJc w:val="left"/>
      <w:pPr>
        <w:ind w:left="3408" w:hanging="360"/>
      </w:pPr>
    </w:lvl>
    <w:lvl w:ilvl="4" w:tplc="04190019" w:tentative="1">
      <w:start w:val="1"/>
      <w:numFmt w:val="lowerLetter"/>
      <w:lvlText w:val="%5."/>
      <w:lvlJc w:val="left"/>
      <w:pPr>
        <w:ind w:left="4128" w:hanging="360"/>
      </w:pPr>
    </w:lvl>
    <w:lvl w:ilvl="5" w:tplc="0419001B" w:tentative="1">
      <w:start w:val="1"/>
      <w:numFmt w:val="lowerRoman"/>
      <w:lvlText w:val="%6."/>
      <w:lvlJc w:val="right"/>
      <w:pPr>
        <w:ind w:left="4848" w:hanging="180"/>
      </w:pPr>
    </w:lvl>
    <w:lvl w:ilvl="6" w:tplc="0419000F" w:tentative="1">
      <w:start w:val="1"/>
      <w:numFmt w:val="decimal"/>
      <w:lvlText w:val="%7."/>
      <w:lvlJc w:val="left"/>
      <w:pPr>
        <w:ind w:left="5568" w:hanging="360"/>
      </w:pPr>
    </w:lvl>
    <w:lvl w:ilvl="7" w:tplc="04190019" w:tentative="1">
      <w:start w:val="1"/>
      <w:numFmt w:val="lowerLetter"/>
      <w:lvlText w:val="%8."/>
      <w:lvlJc w:val="left"/>
      <w:pPr>
        <w:ind w:left="6288" w:hanging="360"/>
      </w:pPr>
    </w:lvl>
    <w:lvl w:ilvl="8" w:tplc="0419001B" w:tentative="1">
      <w:start w:val="1"/>
      <w:numFmt w:val="lowerRoman"/>
      <w:lvlText w:val="%9."/>
      <w:lvlJc w:val="right"/>
      <w:pPr>
        <w:ind w:left="7008" w:hanging="180"/>
      </w:pPr>
    </w:lvl>
  </w:abstractNum>
  <w:abstractNum w:abstractNumId="2">
    <w:nsid w:val="2A91358F"/>
    <w:multiLevelType w:val="multilevel"/>
    <w:tmpl w:val="C09CA7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66279B"/>
    <w:multiLevelType w:val="multilevel"/>
    <w:tmpl w:val="4168BF9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04626B"/>
    <w:multiLevelType w:val="multilevel"/>
    <w:tmpl w:val="CCF69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042587"/>
    <w:multiLevelType w:val="multilevel"/>
    <w:tmpl w:val="A72E07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DEA1464"/>
    <w:multiLevelType w:val="hybridMultilevel"/>
    <w:tmpl w:val="D48EE0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65EE26B0"/>
    <w:multiLevelType w:val="multilevel"/>
    <w:tmpl w:val="01FEA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0151528"/>
    <w:multiLevelType w:val="hybridMultilevel"/>
    <w:tmpl w:val="CE02B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10C324D"/>
    <w:multiLevelType w:val="hybridMultilevel"/>
    <w:tmpl w:val="886CFF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74273CAA"/>
    <w:multiLevelType w:val="hybridMultilevel"/>
    <w:tmpl w:val="16D2CF86"/>
    <w:lvl w:ilvl="0" w:tplc="8D2442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48611A5"/>
    <w:multiLevelType w:val="hybridMultilevel"/>
    <w:tmpl w:val="0AD83F22"/>
    <w:lvl w:ilvl="0" w:tplc="04190001">
      <w:start w:val="1"/>
      <w:numFmt w:val="bullet"/>
      <w:lvlText w:val=""/>
      <w:lvlJc w:val="left"/>
      <w:pPr>
        <w:ind w:left="784" w:hanging="360"/>
      </w:pPr>
      <w:rPr>
        <w:rFonts w:ascii="Symbol" w:hAnsi="Symbol" w:hint="default"/>
      </w:rPr>
    </w:lvl>
    <w:lvl w:ilvl="1" w:tplc="04190003">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num w:numId="1">
    <w:abstractNumId w:val="11"/>
  </w:num>
  <w:num w:numId="2">
    <w:abstractNumId w:val="9"/>
  </w:num>
  <w:num w:numId="3">
    <w:abstractNumId w:val="8"/>
  </w:num>
  <w:num w:numId="4">
    <w:abstractNumId w:val="0"/>
  </w:num>
  <w:num w:numId="5">
    <w:abstractNumId w:val="3"/>
  </w:num>
  <w:num w:numId="6">
    <w:abstractNumId w:val="2"/>
  </w:num>
  <w:num w:numId="7">
    <w:abstractNumId w:val="10"/>
  </w:num>
  <w:num w:numId="8">
    <w:abstractNumId w:val="7"/>
  </w:num>
  <w:num w:numId="9">
    <w:abstractNumId w:val="1"/>
  </w:num>
  <w:num w:numId="10">
    <w:abstractNumId w:val="5"/>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8B3"/>
    <w:rsid w:val="000074A4"/>
    <w:rsid w:val="00007ACE"/>
    <w:rsid w:val="00010605"/>
    <w:rsid w:val="000115D5"/>
    <w:rsid w:val="000120EA"/>
    <w:rsid w:val="00012143"/>
    <w:rsid w:val="00012941"/>
    <w:rsid w:val="000138D3"/>
    <w:rsid w:val="00013B54"/>
    <w:rsid w:val="00014361"/>
    <w:rsid w:val="00015539"/>
    <w:rsid w:val="0001566A"/>
    <w:rsid w:val="00016851"/>
    <w:rsid w:val="00022948"/>
    <w:rsid w:val="0002337A"/>
    <w:rsid w:val="000265BF"/>
    <w:rsid w:val="0003190C"/>
    <w:rsid w:val="00032257"/>
    <w:rsid w:val="000344C0"/>
    <w:rsid w:val="000347CB"/>
    <w:rsid w:val="00035937"/>
    <w:rsid w:val="00036914"/>
    <w:rsid w:val="00036CF8"/>
    <w:rsid w:val="00041178"/>
    <w:rsid w:val="00046730"/>
    <w:rsid w:val="00047A28"/>
    <w:rsid w:val="00050238"/>
    <w:rsid w:val="000534D4"/>
    <w:rsid w:val="00053801"/>
    <w:rsid w:val="00053B82"/>
    <w:rsid w:val="0005402D"/>
    <w:rsid w:val="0005446B"/>
    <w:rsid w:val="00060C61"/>
    <w:rsid w:val="00062280"/>
    <w:rsid w:val="0006272F"/>
    <w:rsid w:val="00063032"/>
    <w:rsid w:val="00063176"/>
    <w:rsid w:val="0006330F"/>
    <w:rsid w:val="000658C3"/>
    <w:rsid w:val="0006781D"/>
    <w:rsid w:val="00067C7D"/>
    <w:rsid w:val="0007038A"/>
    <w:rsid w:val="00070801"/>
    <w:rsid w:val="00074244"/>
    <w:rsid w:val="00074964"/>
    <w:rsid w:val="00075500"/>
    <w:rsid w:val="0007635E"/>
    <w:rsid w:val="00082593"/>
    <w:rsid w:val="0008283E"/>
    <w:rsid w:val="00083434"/>
    <w:rsid w:val="00083D10"/>
    <w:rsid w:val="00086E5C"/>
    <w:rsid w:val="00086EAE"/>
    <w:rsid w:val="00087B78"/>
    <w:rsid w:val="00091278"/>
    <w:rsid w:val="000914B5"/>
    <w:rsid w:val="000922CD"/>
    <w:rsid w:val="00092990"/>
    <w:rsid w:val="00096C89"/>
    <w:rsid w:val="00096DA0"/>
    <w:rsid w:val="000A0363"/>
    <w:rsid w:val="000A33B9"/>
    <w:rsid w:val="000A3DEA"/>
    <w:rsid w:val="000A611C"/>
    <w:rsid w:val="000B3C2D"/>
    <w:rsid w:val="000B54BF"/>
    <w:rsid w:val="000C08E1"/>
    <w:rsid w:val="000C1075"/>
    <w:rsid w:val="000C2AE5"/>
    <w:rsid w:val="000C3014"/>
    <w:rsid w:val="000C73E8"/>
    <w:rsid w:val="000D08E6"/>
    <w:rsid w:val="000D1796"/>
    <w:rsid w:val="000D19B4"/>
    <w:rsid w:val="000D23B0"/>
    <w:rsid w:val="000D4DDE"/>
    <w:rsid w:val="000D6E50"/>
    <w:rsid w:val="000D7390"/>
    <w:rsid w:val="000E1784"/>
    <w:rsid w:val="000E517E"/>
    <w:rsid w:val="000E561B"/>
    <w:rsid w:val="000E696C"/>
    <w:rsid w:val="000E6EF7"/>
    <w:rsid w:val="000F1277"/>
    <w:rsid w:val="000F1C82"/>
    <w:rsid w:val="000F36FD"/>
    <w:rsid w:val="000F5234"/>
    <w:rsid w:val="000F5266"/>
    <w:rsid w:val="000F558C"/>
    <w:rsid w:val="000F5855"/>
    <w:rsid w:val="000F6537"/>
    <w:rsid w:val="00100031"/>
    <w:rsid w:val="00101222"/>
    <w:rsid w:val="00101758"/>
    <w:rsid w:val="00101920"/>
    <w:rsid w:val="00101E15"/>
    <w:rsid w:val="001022A4"/>
    <w:rsid w:val="00105AE0"/>
    <w:rsid w:val="00105F16"/>
    <w:rsid w:val="00107816"/>
    <w:rsid w:val="001120C6"/>
    <w:rsid w:val="00112E4D"/>
    <w:rsid w:val="00113DE3"/>
    <w:rsid w:val="00113FDE"/>
    <w:rsid w:val="0011435A"/>
    <w:rsid w:val="00115A29"/>
    <w:rsid w:val="00115EB3"/>
    <w:rsid w:val="0011673E"/>
    <w:rsid w:val="001169CC"/>
    <w:rsid w:val="00117ABE"/>
    <w:rsid w:val="00122BFA"/>
    <w:rsid w:val="001242F4"/>
    <w:rsid w:val="001249A8"/>
    <w:rsid w:val="00124EF7"/>
    <w:rsid w:val="00125F6D"/>
    <w:rsid w:val="00126305"/>
    <w:rsid w:val="00131B45"/>
    <w:rsid w:val="0013246F"/>
    <w:rsid w:val="00132695"/>
    <w:rsid w:val="00133208"/>
    <w:rsid w:val="00133B92"/>
    <w:rsid w:val="001344B7"/>
    <w:rsid w:val="00134C60"/>
    <w:rsid w:val="0013533D"/>
    <w:rsid w:val="00140FA7"/>
    <w:rsid w:val="00143134"/>
    <w:rsid w:val="00144918"/>
    <w:rsid w:val="001454C3"/>
    <w:rsid w:val="00145BE2"/>
    <w:rsid w:val="00146999"/>
    <w:rsid w:val="00150912"/>
    <w:rsid w:val="00150CB5"/>
    <w:rsid w:val="00151E32"/>
    <w:rsid w:val="00156890"/>
    <w:rsid w:val="0015699B"/>
    <w:rsid w:val="00157159"/>
    <w:rsid w:val="00157B4E"/>
    <w:rsid w:val="00160CDD"/>
    <w:rsid w:val="00165889"/>
    <w:rsid w:val="001660BE"/>
    <w:rsid w:val="00171106"/>
    <w:rsid w:val="001725A3"/>
    <w:rsid w:val="00172D81"/>
    <w:rsid w:val="00173EC7"/>
    <w:rsid w:val="001755B8"/>
    <w:rsid w:val="00175A4A"/>
    <w:rsid w:val="00176D70"/>
    <w:rsid w:val="00180167"/>
    <w:rsid w:val="00180A22"/>
    <w:rsid w:val="0018260C"/>
    <w:rsid w:val="00182D1B"/>
    <w:rsid w:val="00184445"/>
    <w:rsid w:val="00184B18"/>
    <w:rsid w:val="00184F5A"/>
    <w:rsid w:val="00185B2D"/>
    <w:rsid w:val="001864A6"/>
    <w:rsid w:val="001873E2"/>
    <w:rsid w:val="00187817"/>
    <w:rsid w:val="00190235"/>
    <w:rsid w:val="00191938"/>
    <w:rsid w:val="00191EF1"/>
    <w:rsid w:val="001953F6"/>
    <w:rsid w:val="00196E3D"/>
    <w:rsid w:val="001A0723"/>
    <w:rsid w:val="001A2300"/>
    <w:rsid w:val="001A48CB"/>
    <w:rsid w:val="001A5895"/>
    <w:rsid w:val="001A72A5"/>
    <w:rsid w:val="001B0DE2"/>
    <w:rsid w:val="001B3513"/>
    <w:rsid w:val="001B443B"/>
    <w:rsid w:val="001B79C4"/>
    <w:rsid w:val="001C0ACF"/>
    <w:rsid w:val="001C2D30"/>
    <w:rsid w:val="001C2D9B"/>
    <w:rsid w:val="001C314F"/>
    <w:rsid w:val="001C457D"/>
    <w:rsid w:val="001C6750"/>
    <w:rsid w:val="001C6FAC"/>
    <w:rsid w:val="001C703C"/>
    <w:rsid w:val="001C79A3"/>
    <w:rsid w:val="001D0D37"/>
    <w:rsid w:val="001D0FDB"/>
    <w:rsid w:val="001D16EA"/>
    <w:rsid w:val="001D26CD"/>
    <w:rsid w:val="001D42B5"/>
    <w:rsid w:val="001D44BA"/>
    <w:rsid w:val="001D4C00"/>
    <w:rsid w:val="001D59BD"/>
    <w:rsid w:val="001D61FC"/>
    <w:rsid w:val="001D718C"/>
    <w:rsid w:val="001D7456"/>
    <w:rsid w:val="001D79B8"/>
    <w:rsid w:val="001E092E"/>
    <w:rsid w:val="001E0E40"/>
    <w:rsid w:val="001E1CC1"/>
    <w:rsid w:val="001E338D"/>
    <w:rsid w:val="001E3C0B"/>
    <w:rsid w:val="001E3E7C"/>
    <w:rsid w:val="001E544A"/>
    <w:rsid w:val="001E57B0"/>
    <w:rsid w:val="001E597F"/>
    <w:rsid w:val="001E5A55"/>
    <w:rsid w:val="001E60DB"/>
    <w:rsid w:val="001E713F"/>
    <w:rsid w:val="001E7B00"/>
    <w:rsid w:val="001F1F2F"/>
    <w:rsid w:val="001F365F"/>
    <w:rsid w:val="001F528A"/>
    <w:rsid w:val="001F712A"/>
    <w:rsid w:val="001F7284"/>
    <w:rsid w:val="001F7DE6"/>
    <w:rsid w:val="0020148D"/>
    <w:rsid w:val="0020159B"/>
    <w:rsid w:val="00201B27"/>
    <w:rsid w:val="00201EBC"/>
    <w:rsid w:val="00202C22"/>
    <w:rsid w:val="00203319"/>
    <w:rsid w:val="0020469E"/>
    <w:rsid w:val="0020486E"/>
    <w:rsid w:val="00207001"/>
    <w:rsid w:val="0021015C"/>
    <w:rsid w:val="00210564"/>
    <w:rsid w:val="00210945"/>
    <w:rsid w:val="002122AA"/>
    <w:rsid w:val="002129A1"/>
    <w:rsid w:val="00213564"/>
    <w:rsid w:val="00216A44"/>
    <w:rsid w:val="00217EDA"/>
    <w:rsid w:val="00220177"/>
    <w:rsid w:val="0022049E"/>
    <w:rsid w:val="002219C2"/>
    <w:rsid w:val="0022335F"/>
    <w:rsid w:val="00224199"/>
    <w:rsid w:val="00224DC3"/>
    <w:rsid w:val="002259BB"/>
    <w:rsid w:val="00225B4F"/>
    <w:rsid w:val="00230EFC"/>
    <w:rsid w:val="00232D72"/>
    <w:rsid w:val="00232E7F"/>
    <w:rsid w:val="00233326"/>
    <w:rsid w:val="00237A9A"/>
    <w:rsid w:val="00237CBB"/>
    <w:rsid w:val="00237CE9"/>
    <w:rsid w:val="00240310"/>
    <w:rsid w:val="002419AF"/>
    <w:rsid w:val="00241C36"/>
    <w:rsid w:val="00242D72"/>
    <w:rsid w:val="002435F7"/>
    <w:rsid w:val="00243E37"/>
    <w:rsid w:val="00244632"/>
    <w:rsid w:val="00244B5F"/>
    <w:rsid w:val="002463B0"/>
    <w:rsid w:val="0024715F"/>
    <w:rsid w:val="00247C02"/>
    <w:rsid w:val="00251A53"/>
    <w:rsid w:val="00251F6B"/>
    <w:rsid w:val="002525CC"/>
    <w:rsid w:val="00252CDA"/>
    <w:rsid w:val="002565AD"/>
    <w:rsid w:val="00257127"/>
    <w:rsid w:val="0025780D"/>
    <w:rsid w:val="00257816"/>
    <w:rsid w:val="002600FC"/>
    <w:rsid w:val="002604D7"/>
    <w:rsid w:val="00262519"/>
    <w:rsid w:val="002625FB"/>
    <w:rsid w:val="00263E44"/>
    <w:rsid w:val="002643F2"/>
    <w:rsid w:val="00264E9B"/>
    <w:rsid w:val="0026509D"/>
    <w:rsid w:val="002654F0"/>
    <w:rsid w:val="0026646E"/>
    <w:rsid w:val="002678C5"/>
    <w:rsid w:val="002736BD"/>
    <w:rsid w:val="00273E87"/>
    <w:rsid w:val="00273F9C"/>
    <w:rsid w:val="002746BB"/>
    <w:rsid w:val="0027565E"/>
    <w:rsid w:val="00276C8C"/>
    <w:rsid w:val="00276FD1"/>
    <w:rsid w:val="0028050C"/>
    <w:rsid w:val="00281C04"/>
    <w:rsid w:val="00282252"/>
    <w:rsid w:val="00282576"/>
    <w:rsid w:val="00284AF9"/>
    <w:rsid w:val="00285199"/>
    <w:rsid w:val="002856CC"/>
    <w:rsid w:val="00285F27"/>
    <w:rsid w:val="0028623D"/>
    <w:rsid w:val="002862C7"/>
    <w:rsid w:val="00291119"/>
    <w:rsid w:val="0029471B"/>
    <w:rsid w:val="00296083"/>
    <w:rsid w:val="002961FD"/>
    <w:rsid w:val="0029766E"/>
    <w:rsid w:val="002A3744"/>
    <w:rsid w:val="002A3976"/>
    <w:rsid w:val="002A473C"/>
    <w:rsid w:val="002A617A"/>
    <w:rsid w:val="002A6EEE"/>
    <w:rsid w:val="002A7207"/>
    <w:rsid w:val="002A75A7"/>
    <w:rsid w:val="002A7D97"/>
    <w:rsid w:val="002B13BF"/>
    <w:rsid w:val="002B1BC2"/>
    <w:rsid w:val="002B38B8"/>
    <w:rsid w:val="002B5CC9"/>
    <w:rsid w:val="002B5DC4"/>
    <w:rsid w:val="002B6121"/>
    <w:rsid w:val="002B73D6"/>
    <w:rsid w:val="002B7E27"/>
    <w:rsid w:val="002C1255"/>
    <w:rsid w:val="002C6BE0"/>
    <w:rsid w:val="002C7D7A"/>
    <w:rsid w:val="002C7F0A"/>
    <w:rsid w:val="002D344F"/>
    <w:rsid w:val="002D3709"/>
    <w:rsid w:val="002D3EE3"/>
    <w:rsid w:val="002D4004"/>
    <w:rsid w:val="002D43B0"/>
    <w:rsid w:val="002D634D"/>
    <w:rsid w:val="002D6C2B"/>
    <w:rsid w:val="002D6E41"/>
    <w:rsid w:val="002E0F34"/>
    <w:rsid w:val="002E17E1"/>
    <w:rsid w:val="002E2128"/>
    <w:rsid w:val="002E3319"/>
    <w:rsid w:val="002E59BC"/>
    <w:rsid w:val="002E5B46"/>
    <w:rsid w:val="002E6404"/>
    <w:rsid w:val="002E70F0"/>
    <w:rsid w:val="002E71D9"/>
    <w:rsid w:val="002E7DD7"/>
    <w:rsid w:val="002F1618"/>
    <w:rsid w:val="002F3F80"/>
    <w:rsid w:val="002F5301"/>
    <w:rsid w:val="002F58C4"/>
    <w:rsid w:val="002F7D1F"/>
    <w:rsid w:val="0030082F"/>
    <w:rsid w:val="00300A0E"/>
    <w:rsid w:val="00303033"/>
    <w:rsid w:val="003042C4"/>
    <w:rsid w:val="0030454F"/>
    <w:rsid w:val="00307705"/>
    <w:rsid w:val="00307D7D"/>
    <w:rsid w:val="003112B8"/>
    <w:rsid w:val="0031145A"/>
    <w:rsid w:val="00311D18"/>
    <w:rsid w:val="0031329F"/>
    <w:rsid w:val="00315988"/>
    <w:rsid w:val="00317474"/>
    <w:rsid w:val="003215AF"/>
    <w:rsid w:val="00321DAF"/>
    <w:rsid w:val="0032277A"/>
    <w:rsid w:val="00323339"/>
    <w:rsid w:val="0032416F"/>
    <w:rsid w:val="0032724D"/>
    <w:rsid w:val="00330EBD"/>
    <w:rsid w:val="0033174C"/>
    <w:rsid w:val="0033201A"/>
    <w:rsid w:val="00333619"/>
    <w:rsid w:val="00334BAA"/>
    <w:rsid w:val="00335938"/>
    <w:rsid w:val="003403A8"/>
    <w:rsid w:val="0034166A"/>
    <w:rsid w:val="0034303E"/>
    <w:rsid w:val="003439FD"/>
    <w:rsid w:val="00344E47"/>
    <w:rsid w:val="00344FDE"/>
    <w:rsid w:val="00346E3D"/>
    <w:rsid w:val="00347E7D"/>
    <w:rsid w:val="003511E4"/>
    <w:rsid w:val="0035467F"/>
    <w:rsid w:val="00355392"/>
    <w:rsid w:val="003558BE"/>
    <w:rsid w:val="0035695B"/>
    <w:rsid w:val="003604FE"/>
    <w:rsid w:val="0036118A"/>
    <w:rsid w:val="00363E6A"/>
    <w:rsid w:val="00365B83"/>
    <w:rsid w:val="0036684B"/>
    <w:rsid w:val="00366AEB"/>
    <w:rsid w:val="003670E7"/>
    <w:rsid w:val="003700EC"/>
    <w:rsid w:val="00370F04"/>
    <w:rsid w:val="0037161D"/>
    <w:rsid w:val="003721B8"/>
    <w:rsid w:val="00373350"/>
    <w:rsid w:val="003743BF"/>
    <w:rsid w:val="00374C77"/>
    <w:rsid w:val="0037638C"/>
    <w:rsid w:val="003806CD"/>
    <w:rsid w:val="003828A6"/>
    <w:rsid w:val="00382AA9"/>
    <w:rsid w:val="00382CBB"/>
    <w:rsid w:val="003835F3"/>
    <w:rsid w:val="00383DE6"/>
    <w:rsid w:val="00383F78"/>
    <w:rsid w:val="00385F1B"/>
    <w:rsid w:val="00390679"/>
    <w:rsid w:val="003908AB"/>
    <w:rsid w:val="00390B67"/>
    <w:rsid w:val="00390B7C"/>
    <w:rsid w:val="0039344F"/>
    <w:rsid w:val="003954B8"/>
    <w:rsid w:val="0039590F"/>
    <w:rsid w:val="003966E3"/>
    <w:rsid w:val="003A16AB"/>
    <w:rsid w:val="003A1EE4"/>
    <w:rsid w:val="003A3134"/>
    <w:rsid w:val="003A346E"/>
    <w:rsid w:val="003A3AFE"/>
    <w:rsid w:val="003A40EB"/>
    <w:rsid w:val="003B18EC"/>
    <w:rsid w:val="003B2060"/>
    <w:rsid w:val="003B26CF"/>
    <w:rsid w:val="003B333E"/>
    <w:rsid w:val="003B37AF"/>
    <w:rsid w:val="003B3E00"/>
    <w:rsid w:val="003B4016"/>
    <w:rsid w:val="003B5F3C"/>
    <w:rsid w:val="003B67CB"/>
    <w:rsid w:val="003B714E"/>
    <w:rsid w:val="003C00E7"/>
    <w:rsid w:val="003C1080"/>
    <w:rsid w:val="003C2069"/>
    <w:rsid w:val="003C2950"/>
    <w:rsid w:val="003C2E7E"/>
    <w:rsid w:val="003C2EED"/>
    <w:rsid w:val="003C67D0"/>
    <w:rsid w:val="003C6B6F"/>
    <w:rsid w:val="003C756C"/>
    <w:rsid w:val="003C77E2"/>
    <w:rsid w:val="003D05FF"/>
    <w:rsid w:val="003D1AAC"/>
    <w:rsid w:val="003D219F"/>
    <w:rsid w:val="003D2FC1"/>
    <w:rsid w:val="003D3417"/>
    <w:rsid w:val="003D3EBA"/>
    <w:rsid w:val="003D42D9"/>
    <w:rsid w:val="003D56A7"/>
    <w:rsid w:val="003D5E4A"/>
    <w:rsid w:val="003D609F"/>
    <w:rsid w:val="003D7F85"/>
    <w:rsid w:val="003E0C71"/>
    <w:rsid w:val="003E12E7"/>
    <w:rsid w:val="003E14CD"/>
    <w:rsid w:val="003E5D2C"/>
    <w:rsid w:val="003E6DBA"/>
    <w:rsid w:val="003E7AB1"/>
    <w:rsid w:val="003F0029"/>
    <w:rsid w:val="003F06D4"/>
    <w:rsid w:val="003F10A2"/>
    <w:rsid w:val="003F22A8"/>
    <w:rsid w:val="003F2CC9"/>
    <w:rsid w:val="003F36A9"/>
    <w:rsid w:val="003F3BFD"/>
    <w:rsid w:val="003F3F20"/>
    <w:rsid w:val="003F509D"/>
    <w:rsid w:val="003F5599"/>
    <w:rsid w:val="003F5DEB"/>
    <w:rsid w:val="003F5EC1"/>
    <w:rsid w:val="003F6204"/>
    <w:rsid w:val="003F6468"/>
    <w:rsid w:val="003F769E"/>
    <w:rsid w:val="003F76A5"/>
    <w:rsid w:val="003F7E24"/>
    <w:rsid w:val="004016CF"/>
    <w:rsid w:val="0040214A"/>
    <w:rsid w:val="00402A23"/>
    <w:rsid w:val="00402C76"/>
    <w:rsid w:val="00402EBF"/>
    <w:rsid w:val="004034D7"/>
    <w:rsid w:val="00406198"/>
    <w:rsid w:val="00406A05"/>
    <w:rsid w:val="00407BE3"/>
    <w:rsid w:val="004104D0"/>
    <w:rsid w:val="00410D32"/>
    <w:rsid w:val="00414F68"/>
    <w:rsid w:val="0041508E"/>
    <w:rsid w:val="0041698C"/>
    <w:rsid w:val="00416C79"/>
    <w:rsid w:val="00420240"/>
    <w:rsid w:val="0042103F"/>
    <w:rsid w:val="004219B7"/>
    <w:rsid w:val="004226DE"/>
    <w:rsid w:val="0042381C"/>
    <w:rsid w:val="00423B42"/>
    <w:rsid w:val="00423CBD"/>
    <w:rsid w:val="004257E7"/>
    <w:rsid w:val="00426C16"/>
    <w:rsid w:val="00426EBF"/>
    <w:rsid w:val="00427B68"/>
    <w:rsid w:val="00430735"/>
    <w:rsid w:val="004314CA"/>
    <w:rsid w:val="0043259D"/>
    <w:rsid w:val="00432CC1"/>
    <w:rsid w:val="0043434A"/>
    <w:rsid w:val="00435D42"/>
    <w:rsid w:val="004411F4"/>
    <w:rsid w:val="00442643"/>
    <w:rsid w:val="0044300D"/>
    <w:rsid w:val="00446521"/>
    <w:rsid w:val="00450F84"/>
    <w:rsid w:val="00452CFE"/>
    <w:rsid w:val="00453134"/>
    <w:rsid w:val="00454060"/>
    <w:rsid w:val="0045443B"/>
    <w:rsid w:val="00454B8E"/>
    <w:rsid w:val="004556D8"/>
    <w:rsid w:val="00456BAA"/>
    <w:rsid w:val="00460B4E"/>
    <w:rsid w:val="00462FFD"/>
    <w:rsid w:val="0046307F"/>
    <w:rsid w:val="004638A4"/>
    <w:rsid w:val="00465405"/>
    <w:rsid w:val="0046656F"/>
    <w:rsid w:val="00467F49"/>
    <w:rsid w:val="00471273"/>
    <w:rsid w:val="00471EAC"/>
    <w:rsid w:val="0047461D"/>
    <w:rsid w:val="00474AB4"/>
    <w:rsid w:val="004771CD"/>
    <w:rsid w:val="00480292"/>
    <w:rsid w:val="004805E6"/>
    <w:rsid w:val="004806C5"/>
    <w:rsid w:val="004812CE"/>
    <w:rsid w:val="00481971"/>
    <w:rsid w:val="00481BA7"/>
    <w:rsid w:val="00482A50"/>
    <w:rsid w:val="00483AA0"/>
    <w:rsid w:val="00484338"/>
    <w:rsid w:val="004847E5"/>
    <w:rsid w:val="00485417"/>
    <w:rsid w:val="004856CA"/>
    <w:rsid w:val="00490BD3"/>
    <w:rsid w:val="0049438D"/>
    <w:rsid w:val="004961F0"/>
    <w:rsid w:val="0049648D"/>
    <w:rsid w:val="00496CE4"/>
    <w:rsid w:val="00497603"/>
    <w:rsid w:val="004A1D5D"/>
    <w:rsid w:val="004A25C0"/>
    <w:rsid w:val="004A2F82"/>
    <w:rsid w:val="004A3809"/>
    <w:rsid w:val="004A486F"/>
    <w:rsid w:val="004A4F0A"/>
    <w:rsid w:val="004A7E16"/>
    <w:rsid w:val="004B0999"/>
    <w:rsid w:val="004B106E"/>
    <w:rsid w:val="004B14F4"/>
    <w:rsid w:val="004B20E6"/>
    <w:rsid w:val="004B35BA"/>
    <w:rsid w:val="004B37E2"/>
    <w:rsid w:val="004B57DA"/>
    <w:rsid w:val="004B62FA"/>
    <w:rsid w:val="004B673A"/>
    <w:rsid w:val="004B6A03"/>
    <w:rsid w:val="004B6B14"/>
    <w:rsid w:val="004B7993"/>
    <w:rsid w:val="004C25BD"/>
    <w:rsid w:val="004C4272"/>
    <w:rsid w:val="004C6FF1"/>
    <w:rsid w:val="004C7311"/>
    <w:rsid w:val="004C7B4B"/>
    <w:rsid w:val="004C7B74"/>
    <w:rsid w:val="004D1126"/>
    <w:rsid w:val="004D13ED"/>
    <w:rsid w:val="004D2FE6"/>
    <w:rsid w:val="004D320C"/>
    <w:rsid w:val="004D38FF"/>
    <w:rsid w:val="004D6B56"/>
    <w:rsid w:val="004D7914"/>
    <w:rsid w:val="004D7BBD"/>
    <w:rsid w:val="004E085F"/>
    <w:rsid w:val="004E0AF4"/>
    <w:rsid w:val="004E1A7E"/>
    <w:rsid w:val="004E2D26"/>
    <w:rsid w:val="004E3F99"/>
    <w:rsid w:val="004E4300"/>
    <w:rsid w:val="004E4AA3"/>
    <w:rsid w:val="004E6777"/>
    <w:rsid w:val="004E6F31"/>
    <w:rsid w:val="004E77F9"/>
    <w:rsid w:val="004E7E22"/>
    <w:rsid w:val="004E7FA7"/>
    <w:rsid w:val="004F1892"/>
    <w:rsid w:val="004F1C88"/>
    <w:rsid w:val="004F21CA"/>
    <w:rsid w:val="004F24B5"/>
    <w:rsid w:val="004F3B68"/>
    <w:rsid w:val="004F5B55"/>
    <w:rsid w:val="004F7808"/>
    <w:rsid w:val="00502A05"/>
    <w:rsid w:val="00503A4C"/>
    <w:rsid w:val="00504DCA"/>
    <w:rsid w:val="0050756E"/>
    <w:rsid w:val="005100C3"/>
    <w:rsid w:val="005106D1"/>
    <w:rsid w:val="00510F7E"/>
    <w:rsid w:val="00511E08"/>
    <w:rsid w:val="00512D4A"/>
    <w:rsid w:val="00515445"/>
    <w:rsid w:val="00516276"/>
    <w:rsid w:val="00517D89"/>
    <w:rsid w:val="0052029C"/>
    <w:rsid w:val="00520D3E"/>
    <w:rsid w:val="005213E0"/>
    <w:rsid w:val="00521625"/>
    <w:rsid w:val="00522490"/>
    <w:rsid w:val="00522C55"/>
    <w:rsid w:val="00524599"/>
    <w:rsid w:val="005256DF"/>
    <w:rsid w:val="0052592A"/>
    <w:rsid w:val="0052756F"/>
    <w:rsid w:val="0052785E"/>
    <w:rsid w:val="00530013"/>
    <w:rsid w:val="00530241"/>
    <w:rsid w:val="00531011"/>
    <w:rsid w:val="005331AA"/>
    <w:rsid w:val="00533348"/>
    <w:rsid w:val="005340F9"/>
    <w:rsid w:val="005357CA"/>
    <w:rsid w:val="005370C3"/>
    <w:rsid w:val="00541649"/>
    <w:rsid w:val="0054176E"/>
    <w:rsid w:val="00542116"/>
    <w:rsid w:val="00544E8A"/>
    <w:rsid w:val="00545033"/>
    <w:rsid w:val="00546659"/>
    <w:rsid w:val="00546CFC"/>
    <w:rsid w:val="0054743B"/>
    <w:rsid w:val="00551817"/>
    <w:rsid w:val="00551BF4"/>
    <w:rsid w:val="005520A2"/>
    <w:rsid w:val="0055385F"/>
    <w:rsid w:val="00553B0D"/>
    <w:rsid w:val="0055491D"/>
    <w:rsid w:val="0055541B"/>
    <w:rsid w:val="00555B71"/>
    <w:rsid w:val="00555DED"/>
    <w:rsid w:val="005562B0"/>
    <w:rsid w:val="0055633A"/>
    <w:rsid w:val="00557F8F"/>
    <w:rsid w:val="00560453"/>
    <w:rsid w:val="005613CF"/>
    <w:rsid w:val="00561C74"/>
    <w:rsid w:val="005637A5"/>
    <w:rsid w:val="00563A05"/>
    <w:rsid w:val="00564FFF"/>
    <w:rsid w:val="00566EF9"/>
    <w:rsid w:val="00567BDD"/>
    <w:rsid w:val="00570964"/>
    <w:rsid w:val="00570B71"/>
    <w:rsid w:val="00574E97"/>
    <w:rsid w:val="00575594"/>
    <w:rsid w:val="00575CE8"/>
    <w:rsid w:val="00575E84"/>
    <w:rsid w:val="00576780"/>
    <w:rsid w:val="00576D0B"/>
    <w:rsid w:val="005772B1"/>
    <w:rsid w:val="00580A60"/>
    <w:rsid w:val="005838E4"/>
    <w:rsid w:val="00583D38"/>
    <w:rsid w:val="00583D6F"/>
    <w:rsid w:val="005842A5"/>
    <w:rsid w:val="00590AF8"/>
    <w:rsid w:val="005922C5"/>
    <w:rsid w:val="005926E0"/>
    <w:rsid w:val="00595126"/>
    <w:rsid w:val="00596895"/>
    <w:rsid w:val="00596A54"/>
    <w:rsid w:val="00597A45"/>
    <w:rsid w:val="00597AB1"/>
    <w:rsid w:val="005A25DD"/>
    <w:rsid w:val="005A32DB"/>
    <w:rsid w:val="005A5566"/>
    <w:rsid w:val="005A5F7D"/>
    <w:rsid w:val="005A629B"/>
    <w:rsid w:val="005A6D8B"/>
    <w:rsid w:val="005B2B3F"/>
    <w:rsid w:val="005B51B5"/>
    <w:rsid w:val="005B5229"/>
    <w:rsid w:val="005B665F"/>
    <w:rsid w:val="005B6789"/>
    <w:rsid w:val="005B7F8A"/>
    <w:rsid w:val="005C0FCB"/>
    <w:rsid w:val="005C1830"/>
    <w:rsid w:val="005C1A27"/>
    <w:rsid w:val="005C36B3"/>
    <w:rsid w:val="005C4E92"/>
    <w:rsid w:val="005C5CCC"/>
    <w:rsid w:val="005C6D63"/>
    <w:rsid w:val="005C6DAE"/>
    <w:rsid w:val="005D36A4"/>
    <w:rsid w:val="005D49E5"/>
    <w:rsid w:val="005D4A60"/>
    <w:rsid w:val="005D55D3"/>
    <w:rsid w:val="005E4DE1"/>
    <w:rsid w:val="005E6BB6"/>
    <w:rsid w:val="005E7B16"/>
    <w:rsid w:val="005F1182"/>
    <w:rsid w:val="005F5840"/>
    <w:rsid w:val="005F6234"/>
    <w:rsid w:val="00602C29"/>
    <w:rsid w:val="00602CF0"/>
    <w:rsid w:val="00602E8C"/>
    <w:rsid w:val="00604139"/>
    <w:rsid w:val="0060437B"/>
    <w:rsid w:val="006044C3"/>
    <w:rsid w:val="0060668B"/>
    <w:rsid w:val="006076A5"/>
    <w:rsid w:val="00607BA4"/>
    <w:rsid w:val="00607D36"/>
    <w:rsid w:val="00613B4E"/>
    <w:rsid w:val="00613DC3"/>
    <w:rsid w:val="006172F3"/>
    <w:rsid w:val="00617408"/>
    <w:rsid w:val="0061774C"/>
    <w:rsid w:val="006179AC"/>
    <w:rsid w:val="006203DE"/>
    <w:rsid w:val="0062204C"/>
    <w:rsid w:val="00623A77"/>
    <w:rsid w:val="00623CB4"/>
    <w:rsid w:val="00624F92"/>
    <w:rsid w:val="006302A7"/>
    <w:rsid w:val="00630BC2"/>
    <w:rsid w:val="00631708"/>
    <w:rsid w:val="00631F26"/>
    <w:rsid w:val="00631F92"/>
    <w:rsid w:val="0063240B"/>
    <w:rsid w:val="00635026"/>
    <w:rsid w:val="00637582"/>
    <w:rsid w:val="006375B8"/>
    <w:rsid w:val="0063798F"/>
    <w:rsid w:val="006459BD"/>
    <w:rsid w:val="00651CA3"/>
    <w:rsid w:val="00651FF7"/>
    <w:rsid w:val="006522EE"/>
    <w:rsid w:val="006525EF"/>
    <w:rsid w:val="00652DCA"/>
    <w:rsid w:val="00654188"/>
    <w:rsid w:val="00654B4B"/>
    <w:rsid w:val="00657184"/>
    <w:rsid w:val="006576E7"/>
    <w:rsid w:val="00661D79"/>
    <w:rsid w:val="006634AC"/>
    <w:rsid w:val="00665895"/>
    <w:rsid w:val="00667095"/>
    <w:rsid w:val="00667182"/>
    <w:rsid w:val="00667334"/>
    <w:rsid w:val="006705C3"/>
    <w:rsid w:val="00671983"/>
    <w:rsid w:val="00671EE2"/>
    <w:rsid w:val="00673577"/>
    <w:rsid w:val="00674B14"/>
    <w:rsid w:val="00677F4E"/>
    <w:rsid w:val="00682FD0"/>
    <w:rsid w:val="00683397"/>
    <w:rsid w:val="00683904"/>
    <w:rsid w:val="00683C37"/>
    <w:rsid w:val="00683C66"/>
    <w:rsid w:val="00684A78"/>
    <w:rsid w:val="006858C8"/>
    <w:rsid w:val="0068660C"/>
    <w:rsid w:val="00687A3F"/>
    <w:rsid w:val="006922D8"/>
    <w:rsid w:val="006931EB"/>
    <w:rsid w:val="00694EFD"/>
    <w:rsid w:val="00697339"/>
    <w:rsid w:val="006A341C"/>
    <w:rsid w:val="006A35BA"/>
    <w:rsid w:val="006A547B"/>
    <w:rsid w:val="006A7DC7"/>
    <w:rsid w:val="006B005E"/>
    <w:rsid w:val="006B0D5A"/>
    <w:rsid w:val="006B5F3C"/>
    <w:rsid w:val="006B60C3"/>
    <w:rsid w:val="006B6886"/>
    <w:rsid w:val="006B6D52"/>
    <w:rsid w:val="006B73F4"/>
    <w:rsid w:val="006B7E1A"/>
    <w:rsid w:val="006C20D1"/>
    <w:rsid w:val="006C3DDF"/>
    <w:rsid w:val="006C6CB7"/>
    <w:rsid w:val="006C736B"/>
    <w:rsid w:val="006C7C6F"/>
    <w:rsid w:val="006D1165"/>
    <w:rsid w:val="006D15D1"/>
    <w:rsid w:val="006D3D48"/>
    <w:rsid w:val="006D3DE4"/>
    <w:rsid w:val="006D3F17"/>
    <w:rsid w:val="006D4D67"/>
    <w:rsid w:val="006D734C"/>
    <w:rsid w:val="006D7D6E"/>
    <w:rsid w:val="006E0552"/>
    <w:rsid w:val="006E121B"/>
    <w:rsid w:val="006E1B2A"/>
    <w:rsid w:val="006E1F76"/>
    <w:rsid w:val="006E2827"/>
    <w:rsid w:val="006E31CC"/>
    <w:rsid w:val="006E3528"/>
    <w:rsid w:val="006E3FD4"/>
    <w:rsid w:val="006F2781"/>
    <w:rsid w:val="006F40AC"/>
    <w:rsid w:val="006F42FE"/>
    <w:rsid w:val="006F5A55"/>
    <w:rsid w:val="006F5F48"/>
    <w:rsid w:val="00701658"/>
    <w:rsid w:val="00701FCB"/>
    <w:rsid w:val="007032EE"/>
    <w:rsid w:val="0070372B"/>
    <w:rsid w:val="0070407B"/>
    <w:rsid w:val="00705988"/>
    <w:rsid w:val="00711066"/>
    <w:rsid w:val="007120F1"/>
    <w:rsid w:val="00714526"/>
    <w:rsid w:val="00715089"/>
    <w:rsid w:val="00716A55"/>
    <w:rsid w:val="00716E77"/>
    <w:rsid w:val="00721719"/>
    <w:rsid w:val="00721D3B"/>
    <w:rsid w:val="007234B0"/>
    <w:rsid w:val="00724224"/>
    <w:rsid w:val="00724C23"/>
    <w:rsid w:val="00725F82"/>
    <w:rsid w:val="007273EA"/>
    <w:rsid w:val="00730618"/>
    <w:rsid w:val="00734607"/>
    <w:rsid w:val="007362C5"/>
    <w:rsid w:val="00736D73"/>
    <w:rsid w:val="007379AF"/>
    <w:rsid w:val="00740713"/>
    <w:rsid w:val="00742B05"/>
    <w:rsid w:val="00743807"/>
    <w:rsid w:val="007438EB"/>
    <w:rsid w:val="007457B4"/>
    <w:rsid w:val="00745CF2"/>
    <w:rsid w:val="0074655F"/>
    <w:rsid w:val="007466E9"/>
    <w:rsid w:val="0075010B"/>
    <w:rsid w:val="00750F31"/>
    <w:rsid w:val="00754477"/>
    <w:rsid w:val="0075451A"/>
    <w:rsid w:val="00755007"/>
    <w:rsid w:val="00761618"/>
    <w:rsid w:val="007619B4"/>
    <w:rsid w:val="00761BD2"/>
    <w:rsid w:val="00761DEB"/>
    <w:rsid w:val="00761E7E"/>
    <w:rsid w:val="00766159"/>
    <w:rsid w:val="00766610"/>
    <w:rsid w:val="007667EB"/>
    <w:rsid w:val="00770931"/>
    <w:rsid w:val="00770E68"/>
    <w:rsid w:val="007727E5"/>
    <w:rsid w:val="00772FC5"/>
    <w:rsid w:val="00774D5E"/>
    <w:rsid w:val="007753A7"/>
    <w:rsid w:val="00776982"/>
    <w:rsid w:val="00777DF3"/>
    <w:rsid w:val="00781A86"/>
    <w:rsid w:val="00790299"/>
    <w:rsid w:val="007909B7"/>
    <w:rsid w:val="0079501B"/>
    <w:rsid w:val="00795664"/>
    <w:rsid w:val="00795730"/>
    <w:rsid w:val="007A44E3"/>
    <w:rsid w:val="007A54CD"/>
    <w:rsid w:val="007A5A95"/>
    <w:rsid w:val="007A60FA"/>
    <w:rsid w:val="007B12A6"/>
    <w:rsid w:val="007B1610"/>
    <w:rsid w:val="007B1F47"/>
    <w:rsid w:val="007B3002"/>
    <w:rsid w:val="007B394E"/>
    <w:rsid w:val="007C0347"/>
    <w:rsid w:val="007C04B4"/>
    <w:rsid w:val="007C068B"/>
    <w:rsid w:val="007C1137"/>
    <w:rsid w:val="007C1CED"/>
    <w:rsid w:val="007C2365"/>
    <w:rsid w:val="007C2EC1"/>
    <w:rsid w:val="007C513A"/>
    <w:rsid w:val="007C604E"/>
    <w:rsid w:val="007C612B"/>
    <w:rsid w:val="007C6810"/>
    <w:rsid w:val="007C6CE0"/>
    <w:rsid w:val="007C762C"/>
    <w:rsid w:val="007D08A6"/>
    <w:rsid w:val="007D0C49"/>
    <w:rsid w:val="007D0EDA"/>
    <w:rsid w:val="007D101B"/>
    <w:rsid w:val="007D1429"/>
    <w:rsid w:val="007D2CE8"/>
    <w:rsid w:val="007D4F4D"/>
    <w:rsid w:val="007D531E"/>
    <w:rsid w:val="007D53A4"/>
    <w:rsid w:val="007E0078"/>
    <w:rsid w:val="007E2E65"/>
    <w:rsid w:val="007E629D"/>
    <w:rsid w:val="007E6AAC"/>
    <w:rsid w:val="007E755C"/>
    <w:rsid w:val="007F1FD7"/>
    <w:rsid w:val="007F2186"/>
    <w:rsid w:val="007F2399"/>
    <w:rsid w:val="007F3B59"/>
    <w:rsid w:val="007F514D"/>
    <w:rsid w:val="007F5EF0"/>
    <w:rsid w:val="007F7455"/>
    <w:rsid w:val="008002AD"/>
    <w:rsid w:val="0080329F"/>
    <w:rsid w:val="00803366"/>
    <w:rsid w:val="008044EB"/>
    <w:rsid w:val="00804869"/>
    <w:rsid w:val="00805EA6"/>
    <w:rsid w:val="008070A9"/>
    <w:rsid w:val="00807991"/>
    <w:rsid w:val="00811C65"/>
    <w:rsid w:val="00811DF3"/>
    <w:rsid w:val="00813263"/>
    <w:rsid w:val="00815202"/>
    <w:rsid w:val="00815AE3"/>
    <w:rsid w:val="008164CA"/>
    <w:rsid w:val="008175CA"/>
    <w:rsid w:val="0082069C"/>
    <w:rsid w:val="008268B2"/>
    <w:rsid w:val="008271B4"/>
    <w:rsid w:val="00831657"/>
    <w:rsid w:val="008318D0"/>
    <w:rsid w:val="00834F0D"/>
    <w:rsid w:val="0083569B"/>
    <w:rsid w:val="00841628"/>
    <w:rsid w:val="0084284E"/>
    <w:rsid w:val="00842AAE"/>
    <w:rsid w:val="00844559"/>
    <w:rsid w:val="00846818"/>
    <w:rsid w:val="008475DF"/>
    <w:rsid w:val="00850491"/>
    <w:rsid w:val="00850F2E"/>
    <w:rsid w:val="00851661"/>
    <w:rsid w:val="00851772"/>
    <w:rsid w:val="008527CB"/>
    <w:rsid w:val="00852E8F"/>
    <w:rsid w:val="008538A1"/>
    <w:rsid w:val="00855341"/>
    <w:rsid w:val="00857144"/>
    <w:rsid w:val="008574E8"/>
    <w:rsid w:val="00857E2D"/>
    <w:rsid w:val="0086159F"/>
    <w:rsid w:val="0086160A"/>
    <w:rsid w:val="00861617"/>
    <w:rsid w:val="008659FA"/>
    <w:rsid w:val="00866FFB"/>
    <w:rsid w:val="0087496A"/>
    <w:rsid w:val="00875257"/>
    <w:rsid w:val="008752C2"/>
    <w:rsid w:val="00876AC1"/>
    <w:rsid w:val="00876F11"/>
    <w:rsid w:val="008775DF"/>
    <w:rsid w:val="00880CAB"/>
    <w:rsid w:val="008816F7"/>
    <w:rsid w:val="008851A3"/>
    <w:rsid w:val="008852F1"/>
    <w:rsid w:val="00885BE5"/>
    <w:rsid w:val="0088600E"/>
    <w:rsid w:val="00887B14"/>
    <w:rsid w:val="00890840"/>
    <w:rsid w:val="00890AC7"/>
    <w:rsid w:val="0089108F"/>
    <w:rsid w:val="008911FE"/>
    <w:rsid w:val="008920DE"/>
    <w:rsid w:val="00894D09"/>
    <w:rsid w:val="00894FED"/>
    <w:rsid w:val="00896F87"/>
    <w:rsid w:val="0089710E"/>
    <w:rsid w:val="008A03FA"/>
    <w:rsid w:val="008A1842"/>
    <w:rsid w:val="008A3BD6"/>
    <w:rsid w:val="008A48AE"/>
    <w:rsid w:val="008A5373"/>
    <w:rsid w:val="008A5D9F"/>
    <w:rsid w:val="008B2278"/>
    <w:rsid w:val="008B321E"/>
    <w:rsid w:val="008B538A"/>
    <w:rsid w:val="008C10CF"/>
    <w:rsid w:val="008C12BE"/>
    <w:rsid w:val="008C1DB2"/>
    <w:rsid w:val="008C2D24"/>
    <w:rsid w:val="008C3096"/>
    <w:rsid w:val="008C3634"/>
    <w:rsid w:val="008C44DE"/>
    <w:rsid w:val="008C4847"/>
    <w:rsid w:val="008C5F87"/>
    <w:rsid w:val="008C669A"/>
    <w:rsid w:val="008C7532"/>
    <w:rsid w:val="008C76D8"/>
    <w:rsid w:val="008C78F7"/>
    <w:rsid w:val="008D076A"/>
    <w:rsid w:val="008D08A4"/>
    <w:rsid w:val="008D4D86"/>
    <w:rsid w:val="008D585F"/>
    <w:rsid w:val="008D75F9"/>
    <w:rsid w:val="008E0FDC"/>
    <w:rsid w:val="008E10D0"/>
    <w:rsid w:val="008E112D"/>
    <w:rsid w:val="008E2852"/>
    <w:rsid w:val="008E465E"/>
    <w:rsid w:val="008E5AB6"/>
    <w:rsid w:val="008E7030"/>
    <w:rsid w:val="008E7411"/>
    <w:rsid w:val="008E7D83"/>
    <w:rsid w:val="008F0A05"/>
    <w:rsid w:val="008F284F"/>
    <w:rsid w:val="008F2A70"/>
    <w:rsid w:val="008F501D"/>
    <w:rsid w:val="008F54CB"/>
    <w:rsid w:val="008F69D3"/>
    <w:rsid w:val="008F76B1"/>
    <w:rsid w:val="008F7BF4"/>
    <w:rsid w:val="0090108D"/>
    <w:rsid w:val="00902A99"/>
    <w:rsid w:val="0090377C"/>
    <w:rsid w:val="009037CB"/>
    <w:rsid w:val="009042C1"/>
    <w:rsid w:val="00904B5B"/>
    <w:rsid w:val="00906495"/>
    <w:rsid w:val="0091010B"/>
    <w:rsid w:val="009104AB"/>
    <w:rsid w:val="00910662"/>
    <w:rsid w:val="00911731"/>
    <w:rsid w:val="009122E7"/>
    <w:rsid w:val="00915B32"/>
    <w:rsid w:val="009162A6"/>
    <w:rsid w:val="009170A8"/>
    <w:rsid w:val="00917734"/>
    <w:rsid w:val="009200E8"/>
    <w:rsid w:val="009232A1"/>
    <w:rsid w:val="009276D0"/>
    <w:rsid w:val="00927B95"/>
    <w:rsid w:val="00931BAF"/>
    <w:rsid w:val="00931DB1"/>
    <w:rsid w:val="009336CC"/>
    <w:rsid w:val="00936016"/>
    <w:rsid w:val="009413ED"/>
    <w:rsid w:val="00942692"/>
    <w:rsid w:val="00945423"/>
    <w:rsid w:val="00946A12"/>
    <w:rsid w:val="009472EB"/>
    <w:rsid w:val="009512FE"/>
    <w:rsid w:val="0095263E"/>
    <w:rsid w:val="00953AF7"/>
    <w:rsid w:val="00955F84"/>
    <w:rsid w:val="00956716"/>
    <w:rsid w:val="00956B07"/>
    <w:rsid w:val="0096141D"/>
    <w:rsid w:val="0096230C"/>
    <w:rsid w:val="009700B0"/>
    <w:rsid w:val="00971671"/>
    <w:rsid w:val="00971EA7"/>
    <w:rsid w:val="009737F3"/>
    <w:rsid w:val="009766B6"/>
    <w:rsid w:val="0097743F"/>
    <w:rsid w:val="00981965"/>
    <w:rsid w:val="009867CE"/>
    <w:rsid w:val="00986A9E"/>
    <w:rsid w:val="00986AE9"/>
    <w:rsid w:val="00986F61"/>
    <w:rsid w:val="00987E22"/>
    <w:rsid w:val="00991304"/>
    <w:rsid w:val="00992021"/>
    <w:rsid w:val="009936FC"/>
    <w:rsid w:val="00993E75"/>
    <w:rsid w:val="00994224"/>
    <w:rsid w:val="00994A0C"/>
    <w:rsid w:val="009955CD"/>
    <w:rsid w:val="009A01AB"/>
    <w:rsid w:val="009A03B4"/>
    <w:rsid w:val="009A1F91"/>
    <w:rsid w:val="009A290E"/>
    <w:rsid w:val="009A3144"/>
    <w:rsid w:val="009A368F"/>
    <w:rsid w:val="009A4314"/>
    <w:rsid w:val="009A4AF7"/>
    <w:rsid w:val="009A4D83"/>
    <w:rsid w:val="009A5830"/>
    <w:rsid w:val="009A769F"/>
    <w:rsid w:val="009B0E97"/>
    <w:rsid w:val="009B2009"/>
    <w:rsid w:val="009B2D4B"/>
    <w:rsid w:val="009B5136"/>
    <w:rsid w:val="009B6CB3"/>
    <w:rsid w:val="009C0D3B"/>
    <w:rsid w:val="009C27CC"/>
    <w:rsid w:val="009C28B3"/>
    <w:rsid w:val="009C34F9"/>
    <w:rsid w:val="009C3FEF"/>
    <w:rsid w:val="009C6849"/>
    <w:rsid w:val="009C6EB1"/>
    <w:rsid w:val="009C763B"/>
    <w:rsid w:val="009D1088"/>
    <w:rsid w:val="009D10E6"/>
    <w:rsid w:val="009D13E0"/>
    <w:rsid w:val="009D2775"/>
    <w:rsid w:val="009D38A6"/>
    <w:rsid w:val="009D5247"/>
    <w:rsid w:val="009D5507"/>
    <w:rsid w:val="009D61C2"/>
    <w:rsid w:val="009D6C7A"/>
    <w:rsid w:val="009D7F57"/>
    <w:rsid w:val="009E0336"/>
    <w:rsid w:val="009E115E"/>
    <w:rsid w:val="009E1338"/>
    <w:rsid w:val="009E16CA"/>
    <w:rsid w:val="009E1D96"/>
    <w:rsid w:val="009E28B3"/>
    <w:rsid w:val="009E395F"/>
    <w:rsid w:val="009E4246"/>
    <w:rsid w:val="009E451F"/>
    <w:rsid w:val="009E5863"/>
    <w:rsid w:val="009E6858"/>
    <w:rsid w:val="009F17AB"/>
    <w:rsid w:val="009F2268"/>
    <w:rsid w:val="009F2742"/>
    <w:rsid w:val="009F31F3"/>
    <w:rsid w:val="009F3AC5"/>
    <w:rsid w:val="009F512A"/>
    <w:rsid w:val="009F75A1"/>
    <w:rsid w:val="00A00CA3"/>
    <w:rsid w:val="00A00F58"/>
    <w:rsid w:val="00A01992"/>
    <w:rsid w:val="00A01BDC"/>
    <w:rsid w:val="00A0293F"/>
    <w:rsid w:val="00A04AFE"/>
    <w:rsid w:val="00A04BEB"/>
    <w:rsid w:val="00A062E1"/>
    <w:rsid w:val="00A06B9D"/>
    <w:rsid w:val="00A06DCA"/>
    <w:rsid w:val="00A077F2"/>
    <w:rsid w:val="00A07AA3"/>
    <w:rsid w:val="00A10434"/>
    <w:rsid w:val="00A12333"/>
    <w:rsid w:val="00A12F1B"/>
    <w:rsid w:val="00A163A8"/>
    <w:rsid w:val="00A1643E"/>
    <w:rsid w:val="00A17575"/>
    <w:rsid w:val="00A176A8"/>
    <w:rsid w:val="00A211FD"/>
    <w:rsid w:val="00A23446"/>
    <w:rsid w:val="00A23607"/>
    <w:rsid w:val="00A30F72"/>
    <w:rsid w:val="00A315DE"/>
    <w:rsid w:val="00A33E0D"/>
    <w:rsid w:val="00A35025"/>
    <w:rsid w:val="00A36289"/>
    <w:rsid w:val="00A37B50"/>
    <w:rsid w:val="00A41C72"/>
    <w:rsid w:val="00A41DDF"/>
    <w:rsid w:val="00A444F0"/>
    <w:rsid w:val="00A4753B"/>
    <w:rsid w:val="00A476B7"/>
    <w:rsid w:val="00A529DA"/>
    <w:rsid w:val="00A54C15"/>
    <w:rsid w:val="00A56105"/>
    <w:rsid w:val="00A607C3"/>
    <w:rsid w:val="00A62347"/>
    <w:rsid w:val="00A651AA"/>
    <w:rsid w:val="00A66C9B"/>
    <w:rsid w:val="00A673F8"/>
    <w:rsid w:val="00A67493"/>
    <w:rsid w:val="00A70596"/>
    <w:rsid w:val="00A72910"/>
    <w:rsid w:val="00A72EAB"/>
    <w:rsid w:val="00A736D7"/>
    <w:rsid w:val="00A74008"/>
    <w:rsid w:val="00A75E26"/>
    <w:rsid w:val="00A76BFF"/>
    <w:rsid w:val="00A76D29"/>
    <w:rsid w:val="00A777D6"/>
    <w:rsid w:val="00A800DC"/>
    <w:rsid w:val="00A83D31"/>
    <w:rsid w:val="00A84364"/>
    <w:rsid w:val="00A859AC"/>
    <w:rsid w:val="00A863B5"/>
    <w:rsid w:val="00A868FF"/>
    <w:rsid w:val="00A87C9C"/>
    <w:rsid w:val="00A912B7"/>
    <w:rsid w:val="00A91604"/>
    <w:rsid w:val="00A94AAA"/>
    <w:rsid w:val="00A953E0"/>
    <w:rsid w:val="00A959D8"/>
    <w:rsid w:val="00A962AF"/>
    <w:rsid w:val="00A967E1"/>
    <w:rsid w:val="00A97A03"/>
    <w:rsid w:val="00A97F23"/>
    <w:rsid w:val="00AA1F3B"/>
    <w:rsid w:val="00AA2DBE"/>
    <w:rsid w:val="00AA3FE6"/>
    <w:rsid w:val="00AA6070"/>
    <w:rsid w:val="00AA7061"/>
    <w:rsid w:val="00AA7286"/>
    <w:rsid w:val="00AB1D07"/>
    <w:rsid w:val="00AB2E0C"/>
    <w:rsid w:val="00AB629E"/>
    <w:rsid w:val="00AC1452"/>
    <w:rsid w:val="00AC3323"/>
    <w:rsid w:val="00AC446B"/>
    <w:rsid w:val="00AC47F2"/>
    <w:rsid w:val="00AC6310"/>
    <w:rsid w:val="00AC77F9"/>
    <w:rsid w:val="00AD01B8"/>
    <w:rsid w:val="00AD0FBC"/>
    <w:rsid w:val="00AD1DAD"/>
    <w:rsid w:val="00AD40D7"/>
    <w:rsid w:val="00AD4709"/>
    <w:rsid w:val="00AD637B"/>
    <w:rsid w:val="00AE0E53"/>
    <w:rsid w:val="00AE2388"/>
    <w:rsid w:val="00AE35F1"/>
    <w:rsid w:val="00AE38CA"/>
    <w:rsid w:val="00AE398E"/>
    <w:rsid w:val="00AE3D38"/>
    <w:rsid w:val="00AE4AC2"/>
    <w:rsid w:val="00AE5BD3"/>
    <w:rsid w:val="00AE6389"/>
    <w:rsid w:val="00AE7931"/>
    <w:rsid w:val="00AE7DE3"/>
    <w:rsid w:val="00AF07A9"/>
    <w:rsid w:val="00AF23F7"/>
    <w:rsid w:val="00AF3C7B"/>
    <w:rsid w:val="00AF4410"/>
    <w:rsid w:val="00AF46AA"/>
    <w:rsid w:val="00AF590E"/>
    <w:rsid w:val="00AF6836"/>
    <w:rsid w:val="00B00489"/>
    <w:rsid w:val="00B00899"/>
    <w:rsid w:val="00B008E3"/>
    <w:rsid w:val="00B02995"/>
    <w:rsid w:val="00B035BC"/>
    <w:rsid w:val="00B04303"/>
    <w:rsid w:val="00B05282"/>
    <w:rsid w:val="00B137CF"/>
    <w:rsid w:val="00B139C0"/>
    <w:rsid w:val="00B15663"/>
    <w:rsid w:val="00B16B49"/>
    <w:rsid w:val="00B17B00"/>
    <w:rsid w:val="00B222B7"/>
    <w:rsid w:val="00B2298D"/>
    <w:rsid w:val="00B22EBE"/>
    <w:rsid w:val="00B24663"/>
    <w:rsid w:val="00B2653A"/>
    <w:rsid w:val="00B30545"/>
    <w:rsid w:val="00B30866"/>
    <w:rsid w:val="00B30CED"/>
    <w:rsid w:val="00B3368B"/>
    <w:rsid w:val="00B35388"/>
    <w:rsid w:val="00B357A8"/>
    <w:rsid w:val="00B37056"/>
    <w:rsid w:val="00B40862"/>
    <w:rsid w:val="00B41034"/>
    <w:rsid w:val="00B42028"/>
    <w:rsid w:val="00B5041C"/>
    <w:rsid w:val="00B50D29"/>
    <w:rsid w:val="00B5148E"/>
    <w:rsid w:val="00B5162E"/>
    <w:rsid w:val="00B51E83"/>
    <w:rsid w:val="00B533B8"/>
    <w:rsid w:val="00B545CE"/>
    <w:rsid w:val="00B55D90"/>
    <w:rsid w:val="00B570B4"/>
    <w:rsid w:val="00B600EB"/>
    <w:rsid w:val="00B61844"/>
    <w:rsid w:val="00B623A8"/>
    <w:rsid w:val="00B64AFA"/>
    <w:rsid w:val="00B65728"/>
    <w:rsid w:val="00B65BA8"/>
    <w:rsid w:val="00B6607B"/>
    <w:rsid w:val="00B679D9"/>
    <w:rsid w:val="00B737CF"/>
    <w:rsid w:val="00B74100"/>
    <w:rsid w:val="00B747EB"/>
    <w:rsid w:val="00B7675F"/>
    <w:rsid w:val="00B817C7"/>
    <w:rsid w:val="00B843A5"/>
    <w:rsid w:val="00B84A10"/>
    <w:rsid w:val="00B84BAB"/>
    <w:rsid w:val="00B85197"/>
    <w:rsid w:val="00B868CF"/>
    <w:rsid w:val="00B90023"/>
    <w:rsid w:val="00B90A2E"/>
    <w:rsid w:val="00B917D1"/>
    <w:rsid w:val="00B91A55"/>
    <w:rsid w:val="00B91DE5"/>
    <w:rsid w:val="00B92951"/>
    <w:rsid w:val="00B929BD"/>
    <w:rsid w:val="00B95DC5"/>
    <w:rsid w:val="00B960E7"/>
    <w:rsid w:val="00B96D95"/>
    <w:rsid w:val="00BA1A6D"/>
    <w:rsid w:val="00BA2C37"/>
    <w:rsid w:val="00BA3355"/>
    <w:rsid w:val="00BA665C"/>
    <w:rsid w:val="00BB0F13"/>
    <w:rsid w:val="00BB1292"/>
    <w:rsid w:val="00BB2C75"/>
    <w:rsid w:val="00BB44EE"/>
    <w:rsid w:val="00BB5E85"/>
    <w:rsid w:val="00BB5EF2"/>
    <w:rsid w:val="00BB6231"/>
    <w:rsid w:val="00BB6796"/>
    <w:rsid w:val="00BB7B70"/>
    <w:rsid w:val="00BB7CE9"/>
    <w:rsid w:val="00BC049B"/>
    <w:rsid w:val="00BC0594"/>
    <w:rsid w:val="00BC06AB"/>
    <w:rsid w:val="00BC0BBF"/>
    <w:rsid w:val="00BC457A"/>
    <w:rsid w:val="00BC46D9"/>
    <w:rsid w:val="00BC71C6"/>
    <w:rsid w:val="00BC7279"/>
    <w:rsid w:val="00BC7523"/>
    <w:rsid w:val="00BC788F"/>
    <w:rsid w:val="00BC792B"/>
    <w:rsid w:val="00BD0505"/>
    <w:rsid w:val="00BD0B7F"/>
    <w:rsid w:val="00BD1036"/>
    <w:rsid w:val="00BD257E"/>
    <w:rsid w:val="00BD2C85"/>
    <w:rsid w:val="00BD3794"/>
    <w:rsid w:val="00BD6041"/>
    <w:rsid w:val="00BE081A"/>
    <w:rsid w:val="00BE2496"/>
    <w:rsid w:val="00BE31C5"/>
    <w:rsid w:val="00BE3592"/>
    <w:rsid w:val="00BE5075"/>
    <w:rsid w:val="00BF1330"/>
    <w:rsid w:val="00BF1482"/>
    <w:rsid w:val="00BF1695"/>
    <w:rsid w:val="00BF27EE"/>
    <w:rsid w:val="00BF68F2"/>
    <w:rsid w:val="00BF7BB1"/>
    <w:rsid w:val="00C00765"/>
    <w:rsid w:val="00C03411"/>
    <w:rsid w:val="00C03466"/>
    <w:rsid w:val="00C04070"/>
    <w:rsid w:val="00C04A45"/>
    <w:rsid w:val="00C0531D"/>
    <w:rsid w:val="00C05D7A"/>
    <w:rsid w:val="00C07826"/>
    <w:rsid w:val="00C10137"/>
    <w:rsid w:val="00C109FC"/>
    <w:rsid w:val="00C118FF"/>
    <w:rsid w:val="00C11E9C"/>
    <w:rsid w:val="00C123FD"/>
    <w:rsid w:val="00C13DCD"/>
    <w:rsid w:val="00C13FA9"/>
    <w:rsid w:val="00C153B7"/>
    <w:rsid w:val="00C15FFC"/>
    <w:rsid w:val="00C1659E"/>
    <w:rsid w:val="00C1747A"/>
    <w:rsid w:val="00C174AB"/>
    <w:rsid w:val="00C2108E"/>
    <w:rsid w:val="00C2181B"/>
    <w:rsid w:val="00C264ED"/>
    <w:rsid w:val="00C31857"/>
    <w:rsid w:val="00C428B1"/>
    <w:rsid w:val="00C432C8"/>
    <w:rsid w:val="00C44316"/>
    <w:rsid w:val="00C45DD6"/>
    <w:rsid w:val="00C468E7"/>
    <w:rsid w:val="00C46C31"/>
    <w:rsid w:val="00C479C5"/>
    <w:rsid w:val="00C5074C"/>
    <w:rsid w:val="00C51D73"/>
    <w:rsid w:val="00C52207"/>
    <w:rsid w:val="00C535DA"/>
    <w:rsid w:val="00C5395B"/>
    <w:rsid w:val="00C54ACC"/>
    <w:rsid w:val="00C55AB8"/>
    <w:rsid w:val="00C55D16"/>
    <w:rsid w:val="00C603B7"/>
    <w:rsid w:val="00C62230"/>
    <w:rsid w:val="00C62BF3"/>
    <w:rsid w:val="00C63CEF"/>
    <w:rsid w:val="00C63ECB"/>
    <w:rsid w:val="00C642F8"/>
    <w:rsid w:val="00C6593D"/>
    <w:rsid w:val="00C65DA0"/>
    <w:rsid w:val="00C6737D"/>
    <w:rsid w:val="00C707AE"/>
    <w:rsid w:val="00C71B86"/>
    <w:rsid w:val="00C72063"/>
    <w:rsid w:val="00C72D24"/>
    <w:rsid w:val="00C72D74"/>
    <w:rsid w:val="00C73AF6"/>
    <w:rsid w:val="00C73B07"/>
    <w:rsid w:val="00C73C25"/>
    <w:rsid w:val="00C73E53"/>
    <w:rsid w:val="00C75469"/>
    <w:rsid w:val="00C7795A"/>
    <w:rsid w:val="00C8079D"/>
    <w:rsid w:val="00C80A6A"/>
    <w:rsid w:val="00C830B6"/>
    <w:rsid w:val="00C83DEB"/>
    <w:rsid w:val="00C84608"/>
    <w:rsid w:val="00C84702"/>
    <w:rsid w:val="00C8486F"/>
    <w:rsid w:val="00C853DC"/>
    <w:rsid w:val="00C904B2"/>
    <w:rsid w:val="00C91845"/>
    <w:rsid w:val="00C91F64"/>
    <w:rsid w:val="00C94075"/>
    <w:rsid w:val="00C94E00"/>
    <w:rsid w:val="00C95A0F"/>
    <w:rsid w:val="00C95DCA"/>
    <w:rsid w:val="00C95ED6"/>
    <w:rsid w:val="00C96A8F"/>
    <w:rsid w:val="00C979E1"/>
    <w:rsid w:val="00CA0149"/>
    <w:rsid w:val="00CA13F9"/>
    <w:rsid w:val="00CA14DF"/>
    <w:rsid w:val="00CA16B9"/>
    <w:rsid w:val="00CA1E37"/>
    <w:rsid w:val="00CA24AB"/>
    <w:rsid w:val="00CA3C71"/>
    <w:rsid w:val="00CA40EA"/>
    <w:rsid w:val="00CA5072"/>
    <w:rsid w:val="00CA5820"/>
    <w:rsid w:val="00CA636D"/>
    <w:rsid w:val="00CA6AF3"/>
    <w:rsid w:val="00CA6E86"/>
    <w:rsid w:val="00CB0D0D"/>
    <w:rsid w:val="00CB15B5"/>
    <w:rsid w:val="00CB17D6"/>
    <w:rsid w:val="00CB241D"/>
    <w:rsid w:val="00CB2C66"/>
    <w:rsid w:val="00CB2D5A"/>
    <w:rsid w:val="00CB3338"/>
    <w:rsid w:val="00CB3D96"/>
    <w:rsid w:val="00CB4481"/>
    <w:rsid w:val="00CB5F6A"/>
    <w:rsid w:val="00CB69CC"/>
    <w:rsid w:val="00CC0B29"/>
    <w:rsid w:val="00CC0F79"/>
    <w:rsid w:val="00CC33A5"/>
    <w:rsid w:val="00CC4416"/>
    <w:rsid w:val="00CC5B41"/>
    <w:rsid w:val="00CC687C"/>
    <w:rsid w:val="00CD0CC8"/>
    <w:rsid w:val="00CD1E28"/>
    <w:rsid w:val="00CD5657"/>
    <w:rsid w:val="00CD5F33"/>
    <w:rsid w:val="00CD7430"/>
    <w:rsid w:val="00CE03FA"/>
    <w:rsid w:val="00CE2D1F"/>
    <w:rsid w:val="00CE4B03"/>
    <w:rsid w:val="00CE530A"/>
    <w:rsid w:val="00CE5784"/>
    <w:rsid w:val="00CE6B89"/>
    <w:rsid w:val="00CE7025"/>
    <w:rsid w:val="00CE79E6"/>
    <w:rsid w:val="00CE7C2A"/>
    <w:rsid w:val="00CF1577"/>
    <w:rsid w:val="00CF2529"/>
    <w:rsid w:val="00CF529D"/>
    <w:rsid w:val="00CF60DE"/>
    <w:rsid w:val="00CF6F90"/>
    <w:rsid w:val="00D0095B"/>
    <w:rsid w:val="00D02D4F"/>
    <w:rsid w:val="00D03653"/>
    <w:rsid w:val="00D0473B"/>
    <w:rsid w:val="00D06112"/>
    <w:rsid w:val="00D06807"/>
    <w:rsid w:val="00D06C23"/>
    <w:rsid w:val="00D12E39"/>
    <w:rsid w:val="00D14E63"/>
    <w:rsid w:val="00D14FB3"/>
    <w:rsid w:val="00D16C34"/>
    <w:rsid w:val="00D250A9"/>
    <w:rsid w:val="00D276AF"/>
    <w:rsid w:val="00D27EDC"/>
    <w:rsid w:val="00D3080B"/>
    <w:rsid w:val="00D31B28"/>
    <w:rsid w:val="00D32697"/>
    <w:rsid w:val="00D32F3A"/>
    <w:rsid w:val="00D33DA9"/>
    <w:rsid w:val="00D340FF"/>
    <w:rsid w:val="00D3477B"/>
    <w:rsid w:val="00D35410"/>
    <w:rsid w:val="00D35F8C"/>
    <w:rsid w:val="00D3652D"/>
    <w:rsid w:val="00D36A98"/>
    <w:rsid w:val="00D40F80"/>
    <w:rsid w:val="00D428D0"/>
    <w:rsid w:val="00D43C2F"/>
    <w:rsid w:val="00D43CE5"/>
    <w:rsid w:val="00D44013"/>
    <w:rsid w:val="00D451E4"/>
    <w:rsid w:val="00D4548B"/>
    <w:rsid w:val="00D45CD7"/>
    <w:rsid w:val="00D46D25"/>
    <w:rsid w:val="00D47C26"/>
    <w:rsid w:val="00D51147"/>
    <w:rsid w:val="00D511C1"/>
    <w:rsid w:val="00D52D37"/>
    <w:rsid w:val="00D55475"/>
    <w:rsid w:val="00D55A43"/>
    <w:rsid w:val="00D62ABA"/>
    <w:rsid w:val="00D62B7E"/>
    <w:rsid w:val="00D62C60"/>
    <w:rsid w:val="00D64017"/>
    <w:rsid w:val="00D640B6"/>
    <w:rsid w:val="00D651A0"/>
    <w:rsid w:val="00D65F5C"/>
    <w:rsid w:val="00D67006"/>
    <w:rsid w:val="00D67469"/>
    <w:rsid w:val="00D67A61"/>
    <w:rsid w:val="00D67FB2"/>
    <w:rsid w:val="00D705F2"/>
    <w:rsid w:val="00D70DF2"/>
    <w:rsid w:val="00D7148B"/>
    <w:rsid w:val="00D74C42"/>
    <w:rsid w:val="00D76538"/>
    <w:rsid w:val="00D8106A"/>
    <w:rsid w:val="00D810DB"/>
    <w:rsid w:val="00D8384F"/>
    <w:rsid w:val="00D85232"/>
    <w:rsid w:val="00D905F7"/>
    <w:rsid w:val="00D910D8"/>
    <w:rsid w:val="00D9381E"/>
    <w:rsid w:val="00D95325"/>
    <w:rsid w:val="00D96DB3"/>
    <w:rsid w:val="00DA0DF1"/>
    <w:rsid w:val="00DA1EEF"/>
    <w:rsid w:val="00DA2DA1"/>
    <w:rsid w:val="00DA2E2E"/>
    <w:rsid w:val="00DA3B20"/>
    <w:rsid w:val="00DA3C27"/>
    <w:rsid w:val="00DA53BC"/>
    <w:rsid w:val="00DA5500"/>
    <w:rsid w:val="00DA6839"/>
    <w:rsid w:val="00DA7420"/>
    <w:rsid w:val="00DB060A"/>
    <w:rsid w:val="00DB081A"/>
    <w:rsid w:val="00DB192B"/>
    <w:rsid w:val="00DB1940"/>
    <w:rsid w:val="00DB2A9E"/>
    <w:rsid w:val="00DB372E"/>
    <w:rsid w:val="00DB6C32"/>
    <w:rsid w:val="00DC13DA"/>
    <w:rsid w:val="00DC1A23"/>
    <w:rsid w:val="00DC2110"/>
    <w:rsid w:val="00DC2245"/>
    <w:rsid w:val="00DC2389"/>
    <w:rsid w:val="00DC3F7E"/>
    <w:rsid w:val="00DC44AE"/>
    <w:rsid w:val="00DC55FA"/>
    <w:rsid w:val="00DC5F35"/>
    <w:rsid w:val="00DC6137"/>
    <w:rsid w:val="00DC6A31"/>
    <w:rsid w:val="00DC6AA6"/>
    <w:rsid w:val="00DC6B7B"/>
    <w:rsid w:val="00DC72FE"/>
    <w:rsid w:val="00DD0374"/>
    <w:rsid w:val="00DD277A"/>
    <w:rsid w:val="00DD27FA"/>
    <w:rsid w:val="00DD42EE"/>
    <w:rsid w:val="00DD5DD9"/>
    <w:rsid w:val="00DD62DE"/>
    <w:rsid w:val="00DD67DF"/>
    <w:rsid w:val="00DD6DDF"/>
    <w:rsid w:val="00DD7981"/>
    <w:rsid w:val="00DE11E2"/>
    <w:rsid w:val="00DE27AB"/>
    <w:rsid w:val="00DE3313"/>
    <w:rsid w:val="00DE5195"/>
    <w:rsid w:val="00DE7062"/>
    <w:rsid w:val="00DF0706"/>
    <w:rsid w:val="00DF084A"/>
    <w:rsid w:val="00DF1D6D"/>
    <w:rsid w:val="00DF1F88"/>
    <w:rsid w:val="00DF2DD2"/>
    <w:rsid w:val="00DF4B7E"/>
    <w:rsid w:val="00DF5177"/>
    <w:rsid w:val="00DF5A70"/>
    <w:rsid w:val="00DF5B65"/>
    <w:rsid w:val="00DF5F85"/>
    <w:rsid w:val="00E045BB"/>
    <w:rsid w:val="00E05152"/>
    <w:rsid w:val="00E11500"/>
    <w:rsid w:val="00E11B73"/>
    <w:rsid w:val="00E14ADB"/>
    <w:rsid w:val="00E15375"/>
    <w:rsid w:val="00E15516"/>
    <w:rsid w:val="00E15AEC"/>
    <w:rsid w:val="00E15E06"/>
    <w:rsid w:val="00E1691C"/>
    <w:rsid w:val="00E16EDA"/>
    <w:rsid w:val="00E176A9"/>
    <w:rsid w:val="00E205BB"/>
    <w:rsid w:val="00E219C9"/>
    <w:rsid w:val="00E23CD2"/>
    <w:rsid w:val="00E2421D"/>
    <w:rsid w:val="00E26244"/>
    <w:rsid w:val="00E305ED"/>
    <w:rsid w:val="00E308B3"/>
    <w:rsid w:val="00E313C3"/>
    <w:rsid w:val="00E32EA3"/>
    <w:rsid w:val="00E3772C"/>
    <w:rsid w:val="00E41B50"/>
    <w:rsid w:val="00E42CFE"/>
    <w:rsid w:val="00E43055"/>
    <w:rsid w:val="00E43DA4"/>
    <w:rsid w:val="00E43E92"/>
    <w:rsid w:val="00E44196"/>
    <w:rsid w:val="00E443AE"/>
    <w:rsid w:val="00E44C2D"/>
    <w:rsid w:val="00E44C57"/>
    <w:rsid w:val="00E44F1F"/>
    <w:rsid w:val="00E50F70"/>
    <w:rsid w:val="00E52E90"/>
    <w:rsid w:val="00E530FA"/>
    <w:rsid w:val="00E53251"/>
    <w:rsid w:val="00E54695"/>
    <w:rsid w:val="00E54A71"/>
    <w:rsid w:val="00E56096"/>
    <w:rsid w:val="00E56211"/>
    <w:rsid w:val="00E56E55"/>
    <w:rsid w:val="00E57141"/>
    <w:rsid w:val="00E573CB"/>
    <w:rsid w:val="00E57A6A"/>
    <w:rsid w:val="00E57C22"/>
    <w:rsid w:val="00E61A6F"/>
    <w:rsid w:val="00E637D4"/>
    <w:rsid w:val="00E66E7D"/>
    <w:rsid w:val="00E67063"/>
    <w:rsid w:val="00E67409"/>
    <w:rsid w:val="00E71A41"/>
    <w:rsid w:val="00E71F23"/>
    <w:rsid w:val="00E7366C"/>
    <w:rsid w:val="00E749FC"/>
    <w:rsid w:val="00E75D7C"/>
    <w:rsid w:val="00E75E08"/>
    <w:rsid w:val="00E80878"/>
    <w:rsid w:val="00E81691"/>
    <w:rsid w:val="00E81A26"/>
    <w:rsid w:val="00E81CB1"/>
    <w:rsid w:val="00E82622"/>
    <w:rsid w:val="00E9132C"/>
    <w:rsid w:val="00E91FF4"/>
    <w:rsid w:val="00E91FFA"/>
    <w:rsid w:val="00E93E42"/>
    <w:rsid w:val="00E96891"/>
    <w:rsid w:val="00EA2E12"/>
    <w:rsid w:val="00EA34F9"/>
    <w:rsid w:val="00EA3EE4"/>
    <w:rsid w:val="00EA690F"/>
    <w:rsid w:val="00EA7DE9"/>
    <w:rsid w:val="00EB032E"/>
    <w:rsid w:val="00EB2018"/>
    <w:rsid w:val="00EB3612"/>
    <w:rsid w:val="00EB3A59"/>
    <w:rsid w:val="00EB4770"/>
    <w:rsid w:val="00EB48C7"/>
    <w:rsid w:val="00EB73AB"/>
    <w:rsid w:val="00EB7712"/>
    <w:rsid w:val="00EC1E6C"/>
    <w:rsid w:val="00EC22DC"/>
    <w:rsid w:val="00EC24DA"/>
    <w:rsid w:val="00EC33C9"/>
    <w:rsid w:val="00ED1C2E"/>
    <w:rsid w:val="00ED2683"/>
    <w:rsid w:val="00ED3241"/>
    <w:rsid w:val="00ED364B"/>
    <w:rsid w:val="00ED37AA"/>
    <w:rsid w:val="00ED3847"/>
    <w:rsid w:val="00ED384D"/>
    <w:rsid w:val="00ED3A2C"/>
    <w:rsid w:val="00ED4A65"/>
    <w:rsid w:val="00ED67FF"/>
    <w:rsid w:val="00ED7AC9"/>
    <w:rsid w:val="00ED7CF4"/>
    <w:rsid w:val="00EE1298"/>
    <w:rsid w:val="00EE1A00"/>
    <w:rsid w:val="00EE1B55"/>
    <w:rsid w:val="00EE1C9B"/>
    <w:rsid w:val="00EE31AC"/>
    <w:rsid w:val="00EE3377"/>
    <w:rsid w:val="00EE3E3D"/>
    <w:rsid w:val="00EE46D4"/>
    <w:rsid w:val="00EE4BAC"/>
    <w:rsid w:val="00EE57EA"/>
    <w:rsid w:val="00EE7210"/>
    <w:rsid w:val="00EF052D"/>
    <w:rsid w:val="00EF2B18"/>
    <w:rsid w:val="00EF34CB"/>
    <w:rsid w:val="00EF3597"/>
    <w:rsid w:val="00EF3F84"/>
    <w:rsid w:val="00EF45F8"/>
    <w:rsid w:val="00EF4EA6"/>
    <w:rsid w:val="00EF5080"/>
    <w:rsid w:val="00EF5C07"/>
    <w:rsid w:val="00EF637A"/>
    <w:rsid w:val="00EF6597"/>
    <w:rsid w:val="00EF704C"/>
    <w:rsid w:val="00EF7B67"/>
    <w:rsid w:val="00F01513"/>
    <w:rsid w:val="00F0699C"/>
    <w:rsid w:val="00F06E96"/>
    <w:rsid w:val="00F073EF"/>
    <w:rsid w:val="00F07460"/>
    <w:rsid w:val="00F07A20"/>
    <w:rsid w:val="00F136FC"/>
    <w:rsid w:val="00F14497"/>
    <w:rsid w:val="00F14933"/>
    <w:rsid w:val="00F2525A"/>
    <w:rsid w:val="00F25491"/>
    <w:rsid w:val="00F26860"/>
    <w:rsid w:val="00F2766D"/>
    <w:rsid w:val="00F30444"/>
    <w:rsid w:val="00F30F7D"/>
    <w:rsid w:val="00F321C3"/>
    <w:rsid w:val="00F326B3"/>
    <w:rsid w:val="00F32918"/>
    <w:rsid w:val="00F35A80"/>
    <w:rsid w:val="00F35B5B"/>
    <w:rsid w:val="00F36DAB"/>
    <w:rsid w:val="00F40A25"/>
    <w:rsid w:val="00F41033"/>
    <w:rsid w:val="00F41D3C"/>
    <w:rsid w:val="00F42718"/>
    <w:rsid w:val="00F43242"/>
    <w:rsid w:val="00F43C02"/>
    <w:rsid w:val="00F4697A"/>
    <w:rsid w:val="00F53D61"/>
    <w:rsid w:val="00F54C33"/>
    <w:rsid w:val="00F56BB0"/>
    <w:rsid w:val="00F56EDF"/>
    <w:rsid w:val="00F578F7"/>
    <w:rsid w:val="00F61F33"/>
    <w:rsid w:val="00F66F73"/>
    <w:rsid w:val="00F71629"/>
    <w:rsid w:val="00F71C2B"/>
    <w:rsid w:val="00F762DA"/>
    <w:rsid w:val="00F76D63"/>
    <w:rsid w:val="00F77AE0"/>
    <w:rsid w:val="00F77CCA"/>
    <w:rsid w:val="00F80E1C"/>
    <w:rsid w:val="00F83BD6"/>
    <w:rsid w:val="00F84CD0"/>
    <w:rsid w:val="00F85AC0"/>
    <w:rsid w:val="00F86615"/>
    <w:rsid w:val="00F87C62"/>
    <w:rsid w:val="00F87F6D"/>
    <w:rsid w:val="00F9001F"/>
    <w:rsid w:val="00F92113"/>
    <w:rsid w:val="00F92C7A"/>
    <w:rsid w:val="00F92DAD"/>
    <w:rsid w:val="00F95B10"/>
    <w:rsid w:val="00FA4956"/>
    <w:rsid w:val="00FA73F2"/>
    <w:rsid w:val="00FB13F1"/>
    <w:rsid w:val="00FB1A9B"/>
    <w:rsid w:val="00FB468C"/>
    <w:rsid w:val="00FB5B55"/>
    <w:rsid w:val="00FB7E56"/>
    <w:rsid w:val="00FC0799"/>
    <w:rsid w:val="00FC20A9"/>
    <w:rsid w:val="00FC258F"/>
    <w:rsid w:val="00FC33AA"/>
    <w:rsid w:val="00FC4D48"/>
    <w:rsid w:val="00FC5134"/>
    <w:rsid w:val="00FC6189"/>
    <w:rsid w:val="00FC6F0F"/>
    <w:rsid w:val="00FC7E63"/>
    <w:rsid w:val="00FD1F18"/>
    <w:rsid w:val="00FD3F89"/>
    <w:rsid w:val="00FD59A0"/>
    <w:rsid w:val="00FD604E"/>
    <w:rsid w:val="00FE05D9"/>
    <w:rsid w:val="00FE1DE0"/>
    <w:rsid w:val="00FE2055"/>
    <w:rsid w:val="00FE5D8D"/>
    <w:rsid w:val="00FE6D6F"/>
    <w:rsid w:val="00FE7EBA"/>
    <w:rsid w:val="00FF0402"/>
    <w:rsid w:val="00FF6043"/>
    <w:rsid w:val="00FF61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D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31011"/>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A2DBE"/>
    <w:pPr>
      <w:autoSpaceDE w:val="0"/>
      <w:autoSpaceDN w:val="0"/>
      <w:adjustRightInd w:val="0"/>
      <w:spacing w:after="0" w:line="240" w:lineRule="auto"/>
    </w:pPr>
    <w:rPr>
      <w:rFonts w:ascii="Courier New" w:eastAsia="Times New Roman" w:hAnsi="Courier New" w:cs="Courier New"/>
      <w:sz w:val="20"/>
      <w:szCs w:val="20"/>
    </w:rPr>
  </w:style>
  <w:style w:type="paragraph" w:styleId="2">
    <w:name w:val="Body Text 2"/>
    <w:basedOn w:val="a"/>
    <w:link w:val="20"/>
    <w:uiPriority w:val="99"/>
    <w:unhideWhenUsed/>
    <w:rsid w:val="00AA2DBE"/>
    <w:pPr>
      <w:spacing w:after="120" w:line="480" w:lineRule="auto"/>
    </w:pPr>
  </w:style>
  <w:style w:type="character" w:customStyle="1" w:styleId="20">
    <w:name w:val="Основной текст 2 Знак"/>
    <w:basedOn w:val="a0"/>
    <w:link w:val="2"/>
    <w:uiPriority w:val="99"/>
    <w:rsid w:val="00AA2DBE"/>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AD4709"/>
    <w:rPr>
      <w:rFonts w:ascii="Tahoma" w:hAnsi="Tahoma" w:cs="Tahoma"/>
      <w:sz w:val="16"/>
      <w:szCs w:val="16"/>
    </w:rPr>
  </w:style>
  <w:style w:type="character" w:customStyle="1" w:styleId="a4">
    <w:name w:val="Текст выноски Знак"/>
    <w:basedOn w:val="a0"/>
    <w:link w:val="a3"/>
    <w:uiPriority w:val="99"/>
    <w:semiHidden/>
    <w:rsid w:val="00AD4709"/>
    <w:rPr>
      <w:rFonts w:ascii="Tahoma" w:eastAsia="Times New Roman" w:hAnsi="Tahoma" w:cs="Tahoma"/>
      <w:sz w:val="16"/>
      <w:szCs w:val="16"/>
      <w:lang w:eastAsia="ru-RU"/>
    </w:rPr>
  </w:style>
  <w:style w:type="paragraph" w:styleId="a5">
    <w:name w:val="header"/>
    <w:basedOn w:val="a"/>
    <w:link w:val="a6"/>
    <w:uiPriority w:val="99"/>
    <w:unhideWhenUsed/>
    <w:rsid w:val="00EF3597"/>
    <w:pPr>
      <w:tabs>
        <w:tab w:val="center" w:pos="4677"/>
        <w:tab w:val="right" w:pos="9355"/>
      </w:tabs>
    </w:pPr>
  </w:style>
  <w:style w:type="character" w:customStyle="1" w:styleId="a6">
    <w:name w:val="Верхний колонтитул Знак"/>
    <w:basedOn w:val="a0"/>
    <w:link w:val="a5"/>
    <w:uiPriority w:val="99"/>
    <w:rsid w:val="00EF359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F3597"/>
    <w:pPr>
      <w:tabs>
        <w:tab w:val="center" w:pos="4677"/>
        <w:tab w:val="right" w:pos="9355"/>
      </w:tabs>
    </w:pPr>
  </w:style>
  <w:style w:type="character" w:customStyle="1" w:styleId="a8">
    <w:name w:val="Нижний колонтитул Знак"/>
    <w:basedOn w:val="a0"/>
    <w:link w:val="a7"/>
    <w:uiPriority w:val="99"/>
    <w:rsid w:val="00EF359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531011"/>
    <w:rPr>
      <w:rFonts w:ascii="Arial" w:hAnsi="Arial" w:cs="Arial"/>
      <w:b/>
      <w:bCs/>
      <w:color w:val="26282F"/>
      <w:sz w:val="24"/>
      <w:szCs w:val="24"/>
    </w:rPr>
  </w:style>
  <w:style w:type="paragraph" w:customStyle="1" w:styleId="s15">
    <w:name w:val="s_15"/>
    <w:basedOn w:val="a"/>
    <w:rsid w:val="004B14F4"/>
    <w:pPr>
      <w:spacing w:before="100" w:beforeAutospacing="1" w:after="100" w:afterAutospacing="1"/>
    </w:pPr>
  </w:style>
  <w:style w:type="character" w:customStyle="1" w:styleId="s10">
    <w:name w:val="s_10"/>
    <w:rsid w:val="004B14F4"/>
  </w:style>
  <w:style w:type="character" w:customStyle="1" w:styleId="highlightsearch">
    <w:name w:val="highlightsearch"/>
    <w:basedOn w:val="a0"/>
    <w:rsid w:val="00D32F3A"/>
  </w:style>
  <w:style w:type="paragraph" w:styleId="a9">
    <w:name w:val="List Paragraph"/>
    <w:basedOn w:val="a"/>
    <w:uiPriority w:val="34"/>
    <w:qFormat/>
    <w:rsid w:val="003B3E00"/>
    <w:pPr>
      <w:ind w:left="720"/>
      <w:contextualSpacing/>
    </w:pPr>
  </w:style>
  <w:style w:type="paragraph" w:customStyle="1" w:styleId="s1">
    <w:name w:val="s_1"/>
    <w:basedOn w:val="a"/>
    <w:rsid w:val="006D3DE4"/>
    <w:pPr>
      <w:spacing w:before="100" w:beforeAutospacing="1" w:after="100" w:afterAutospacing="1"/>
    </w:pPr>
  </w:style>
  <w:style w:type="character" w:styleId="aa">
    <w:name w:val="Emphasis"/>
    <w:basedOn w:val="a0"/>
    <w:uiPriority w:val="20"/>
    <w:qFormat/>
    <w:rsid w:val="009104AB"/>
    <w:rPr>
      <w:i/>
      <w:iCs/>
    </w:rPr>
  </w:style>
  <w:style w:type="paragraph" w:styleId="ab">
    <w:name w:val="No Spacing"/>
    <w:uiPriority w:val="1"/>
    <w:qFormat/>
    <w:rsid w:val="00724224"/>
    <w:pPr>
      <w:spacing w:after="0"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D12E39"/>
    <w:rPr>
      <w:color w:val="0000FF"/>
      <w:u w:val="single"/>
    </w:rPr>
  </w:style>
  <w:style w:type="character" w:customStyle="1" w:styleId="blk">
    <w:name w:val="blk"/>
    <w:basedOn w:val="a0"/>
    <w:rsid w:val="00C75469"/>
  </w:style>
  <w:style w:type="paragraph" w:customStyle="1" w:styleId="21">
    <w:name w:val="Знак Знак2"/>
    <w:basedOn w:val="a"/>
    <w:rsid w:val="00850F2E"/>
    <w:rPr>
      <w:rFonts w:ascii="Verdana" w:hAnsi="Verdana" w:cs="Verdana"/>
      <w:sz w:val="20"/>
      <w:szCs w:val="20"/>
      <w:lang w:val="en-US" w:eastAsia="en-US"/>
    </w:rPr>
  </w:style>
  <w:style w:type="paragraph" w:styleId="3">
    <w:name w:val="List 3"/>
    <w:basedOn w:val="a"/>
    <w:rsid w:val="00776982"/>
    <w:pPr>
      <w:ind w:left="849" w:hanging="283"/>
    </w:pPr>
  </w:style>
  <w:style w:type="paragraph" w:styleId="ad">
    <w:name w:val="Body Text"/>
    <w:basedOn w:val="a"/>
    <w:link w:val="ae"/>
    <w:uiPriority w:val="99"/>
    <w:semiHidden/>
    <w:unhideWhenUsed/>
    <w:rsid w:val="00776982"/>
    <w:pPr>
      <w:spacing w:after="120"/>
    </w:pPr>
  </w:style>
  <w:style w:type="character" w:customStyle="1" w:styleId="ae">
    <w:name w:val="Основной текст Знак"/>
    <w:basedOn w:val="a0"/>
    <w:link w:val="ad"/>
    <w:uiPriority w:val="99"/>
    <w:semiHidden/>
    <w:rsid w:val="00776982"/>
    <w:rPr>
      <w:rFonts w:ascii="Times New Roman" w:eastAsia="Times New Roman" w:hAnsi="Times New Roman" w:cs="Times New Roman"/>
      <w:sz w:val="24"/>
      <w:szCs w:val="24"/>
      <w:lang w:eastAsia="ru-RU"/>
    </w:rPr>
  </w:style>
  <w:style w:type="paragraph" w:styleId="af">
    <w:name w:val="Body Text First Indent"/>
    <w:basedOn w:val="ad"/>
    <w:link w:val="af0"/>
    <w:rsid w:val="00776982"/>
    <w:pPr>
      <w:ind w:firstLine="210"/>
    </w:pPr>
  </w:style>
  <w:style w:type="character" w:customStyle="1" w:styleId="af0">
    <w:name w:val="Красная строка Знак"/>
    <w:basedOn w:val="ae"/>
    <w:link w:val="af"/>
    <w:rsid w:val="00776982"/>
    <w:rPr>
      <w:rFonts w:ascii="Times New Roman" w:eastAsia="Times New Roman" w:hAnsi="Times New Roman" w:cs="Times New Roman"/>
      <w:sz w:val="24"/>
      <w:szCs w:val="24"/>
      <w:lang w:eastAsia="ru-RU"/>
    </w:rPr>
  </w:style>
  <w:style w:type="paragraph" w:customStyle="1" w:styleId="27">
    <w:name w:val="Знак Знак27"/>
    <w:basedOn w:val="a"/>
    <w:rsid w:val="00683904"/>
    <w:rPr>
      <w:rFonts w:ascii="Verdana" w:hAnsi="Verdana" w:cs="Verdana"/>
      <w:sz w:val="20"/>
      <w:szCs w:val="20"/>
      <w:lang w:val="en-US" w:eastAsia="en-US"/>
    </w:rPr>
  </w:style>
  <w:style w:type="paragraph" w:customStyle="1" w:styleId="26">
    <w:name w:val="Знак Знак26"/>
    <w:basedOn w:val="a"/>
    <w:rsid w:val="00C73E53"/>
    <w:rPr>
      <w:rFonts w:ascii="Verdana" w:hAnsi="Verdana" w:cs="Verdana"/>
      <w:sz w:val="20"/>
      <w:szCs w:val="20"/>
      <w:lang w:val="en-US" w:eastAsia="en-US"/>
    </w:rPr>
  </w:style>
  <w:style w:type="paragraph" w:customStyle="1" w:styleId="25">
    <w:name w:val="Знак Знак25"/>
    <w:basedOn w:val="a"/>
    <w:rsid w:val="00AC47F2"/>
    <w:rPr>
      <w:rFonts w:ascii="Verdana" w:hAnsi="Verdana" w:cs="Verdana"/>
      <w:sz w:val="20"/>
      <w:szCs w:val="20"/>
      <w:lang w:val="en-US" w:eastAsia="en-US"/>
    </w:rPr>
  </w:style>
  <w:style w:type="paragraph" w:styleId="22">
    <w:name w:val="List Continue 2"/>
    <w:basedOn w:val="a"/>
    <w:uiPriority w:val="99"/>
    <w:unhideWhenUsed/>
    <w:rsid w:val="00AC47F2"/>
    <w:pPr>
      <w:spacing w:after="120"/>
      <w:ind w:left="566"/>
      <w:contextualSpacing/>
    </w:pPr>
  </w:style>
  <w:style w:type="paragraph" w:customStyle="1" w:styleId="24">
    <w:name w:val="Знак Знак24"/>
    <w:basedOn w:val="a"/>
    <w:rsid w:val="00665895"/>
    <w:rPr>
      <w:rFonts w:ascii="Verdana" w:hAnsi="Verdana" w:cs="Verdana"/>
      <w:sz w:val="20"/>
      <w:szCs w:val="20"/>
      <w:lang w:val="en-US" w:eastAsia="en-US"/>
    </w:rPr>
  </w:style>
  <w:style w:type="paragraph" w:customStyle="1" w:styleId="23">
    <w:name w:val="Знак Знак23"/>
    <w:basedOn w:val="a"/>
    <w:rsid w:val="0055491D"/>
    <w:rPr>
      <w:rFonts w:ascii="Verdana" w:hAnsi="Verdana" w:cs="Verdana"/>
      <w:sz w:val="20"/>
      <w:szCs w:val="20"/>
      <w:lang w:val="en-US" w:eastAsia="en-US"/>
    </w:rPr>
  </w:style>
  <w:style w:type="paragraph" w:customStyle="1" w:styleId="220">
    <w:name w:val="Знак Знак22"/>
    <w:basedOn w:val="a"/>
    <w:rsid w:val="001249A8"/>
    <w:rPr>
      <w:rFonts w:ascii="Verdana" w:hAnsi="Verdana" w:cs="Verdana"/>
      <w:sz w:val="20"/>
      <w:szCs w:val="20"/>
      <w:lang w:val="en-US" w:eastAsia="en-US"/>
    </w:rPr>
  </w:style>
  <w:style w:type="paragraph" w:customStyle="1" w:styleId="210">
    <w:name w:val="Знак Знак21"/>
    <w:basedOn w:val="a"/>
    <w:rsid w:val="001C79A3"/>
    <w:rPr>
      <w:rFonts w:ascii="Verdana" w:hAnsi="Verdana" w:cs="Verdana"/>
      <w:sz w:val="20"/>
      <w:szCs w:val="20"/>
      <w:lang w:val="en-US" w:eastAsia="en-US"/>
    </w:rPr>
  </w:style>
  <w:style w:type="character" w:customStyle="1" w:styleId="28">
    <w:name w:val="Основной текст (2)_"/>
    <w:basedOn w:val="a0"/>
    <w:link w:val="29"/>
    <w:rsid w:val="0013246F"/>
    <w:rPr>
      <w:rFonts w:ascii="Times New Roman" w:eastAsia="Times New Roman" w:hAnsi="Times New Roman" w:cs="Times New Roman"/>
      <w:shd w:val="clear" w:color="auto" w:fill="FFFFFF"/>
    </w:rPr>
  </w:style>
  <w:style w:type="paragraph" w:customStyle="1" w:styleId="29">
    <w:name w:val="Основной текст (2)"/>
    <w:basedOn w:val="a"/>
    <w:link w:val="28"/>
    <w:rsid w:val="0013246F"/>
    <w:pPr>
      <w:widowControl w:val="0"/>
      <w:shd w:val="clear" w:color="auto" w:fill="FFFFFF"/>
      <w:spacing w:line="317" w:lineRule="exact"/>
      <w:jc w:val="right"/>
    </w:pPr>
    <w:rPr>
      <w:sz w:val="22"/>
      <w:szCs w:val="22"/>
      <w:lang w:eastAsia="en-US"/>
    </w:rPr>
  </w:style>
  <w:style w:type="paragraph" w:customStyle="1" w:styleId="2200">
    <w:name w:val="Знак Знак220"/>
    <w:basedOn w:val="a"/>
    <w:rsid w:val="006459BD"/>
    <w:rPr>
      <w:rFonts w:ascii="Verdana" w:hAnsi="Verdana" w:cs="Verdana"/>
      <w:sz w:val="20"/>
      <w:szCs w:val="20"/>
      <w:lang w:val="en-US" w:eastAsia="en-US"/>
    </w:rPr>
  </w:style>
  <w:style w:type="character" w:customStyle="1" w:styleId="285pt">
    <w:name w:val="Основной текст (2) + 8;5 pt;Полужирный"/>
    <w:basedOn w:val="28"/>
    <w:rsid w:val="00551BF4"/>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pt">
    <w:name w:val="Основной текст (2) + 9 pt;Полужирный"/>
    <w:basedOn w:val="28"/>
    <w:rsid w:val="00551BF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
    <w:basedOn w:val="28"/>
    <w:rsid w:val="00551BF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115pt">
    <w:name w:val="Основной текст (2) + 11;5 pt"/>
    <w:basedOn w:val="28"/>
    <w:rsid w:val="00551BF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9pt1">
    <w:name w:val="Основной текст (2) + 9 pt;Малые прописные"/>
    <w:basedOn w:val="28"/>
    <w:rsid w:val="00551BF4"/>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character" w:customStyle="1" w:styleId="27pt">
    <w:name w:val="Основной текст (2) + 7 pt;Полужирный;Малые прописные"/>
    <w:basedOn w:val="28"/>
    <w:rsid w:val="00551BF4"/>
    <w:rPr>
      <w:rFonts w:ascii="Times New Roman" w:eastAsia="Times New Roman" w:hAnsi="Times New Roman" w:cs="Times New Roman"/>
      <w:b/>
      <w:bCs/>
      <w:i w:val="0"/>
      <w:iCs w:val="0"/>
      <w:smallCaps/>
      <w:strike w:val="0"/>
      <w:color w:val="000000"/>
      <w:spacing w:val="0"/>
      <w:w w:val="100"/>
      <w:position w:val="0"/>
      <w:sz w:val="14"/>
      <w:szCs w:val="14"/>
      <w:u w:val="none"/>
      <w:shd w:val="clear" w:color="auto" w:fill="FFFFFF"/>
      <w:lang w:val="ru-RU" w:eastAsia="ru-RU" w:bidi="ru-RU"/>
    </w:rPr>
  </w:style>
  <w:style w:type="paragraph" w:customStyle="1" w:styleId="219">
    <w:name w:val="Знак Знак219"/>
    <w:basedOn w:val="a"/>
    <w:rsid w:val="00D3477B"/>
    <w:rPr>
      <w:rFonts w:ascii="Verdana" w:hAnsi="Verdana" w:cs="Verdana"/>
      <w:sz w:val="20"/>
      <w:szCs w:val="20"/>
      <w:lang w:val="en-US" w:eastAsia="en-US"/>
    </w:rPr>
  </w:style>
  <w:style w:type="paragraph" w:styleId="2a">
    <w:name w:val="List 2"/>
    <w:basedOn w:val="a"/>
    <w:uiPriority w:val="99"/>
    <w:unhideWhenUsed/>
    <w:rsid w:val="00C07826"/>
    <w:pPr>
      <w:ind w:left="566" w:hanging="283"/>
      <w:contextualSpacing/>
    </w:pPr>
  </w:style>
  <w:style w:type="paragraph" w:customStyle="1" w:styleId="218">
    <w:name w:val="Знак Знак218"/>
    <w:basedOn w:val="a"/>
    <w:rsid w:val="006522EE"/>
    <w:rPr>
      <w:rFonts w:ascii="Verdana" w:hAnsi="Verdana" w:cs="Verdana"/>
      <w:sz w:val="20"/>
      <w:szCs w:val="20"/>
      <w:lang w:val="en-US" w:eastAsia="en-US"/>
    </w:rPr>
  </w:style>
  <w:style w:type="paragraph" w:customStyle="1" w:styleId="217">
    <w:name w:val="Знак Знак217"/>
    <w:basedOn w:val="a"/>
    <w:rsid w:val="004C6FF1"/>
    <w:rPr>
      <w:rFonts w:ascii="Verdana" w:hAnsi="Verdana" w:cs="Verdana"/>
      <w:sz w:val="20"/>
      <w:szCs w:val="20"/>
      <w:lang w:val="en-US" w:eastAsia="en-US"/>
    </w:rPr>
  </w:style>
  <w:style w:type="paragraph" w:customStyle="1" w:styleId="216">
    <w:name w:val="Знак Знак216"/>
    <w:basedOn w:val="a"/>
    <w:rsid w:val="004A7E16"/>
    <w:rPr>
      <w:rFonts w:ascii="Verdana" w:hAnsi="Verdana" w:cs="Verdana"/>
      <w:sz w:val="20"/>
      <w:szCs w:val="20"/>
      <w:lang w:val="en-US" w:eastAsia="en-US"/>
    </w:rPr>
  </w:style>
  <w:style w:type="paragraph" w:customStyle="1" w:styleId="215">
    <w:name w:val="Знак Знак215"/>
    <w:basedOn w:val="a"/>
    <w:rsid w:val="003F7E24"/>
    <w:rPr>
      <w:rFonts w:ascii="Verdana" w:hAnsi="Verdana" w:cs="Verdana"/>
      <w:sz w:val="20"/>
      <w:szCs w:val="20"/>
      <w:lang w:val="en-US" w:eastAsia="en-US"/>
    </w:rPr>
  </w:style>
  <w:style w:type="paragraph" w:customStyle="1" w:styleId="214">
    <w:name w:val="Знак Знак214"/>
    <w:basedOn w:val="a"/>
    <w:rsid w:val="001D4C00"/>
    <w:rPr>
      <w:rFonts w:ascii="Verdana" w:hAnsi="Verdana" w:cs="Verdana"/>
      <w:sz w:val="20"/>
      <w:szCs w:val="20"/>
      <w:lang w:val="en-US" w:eastAsia="en-US"/>
    </w:rPr>
  </w:style>
  <w:style w:type="paragraph" w:customStyle="1" w:styleId="213">
    <w:name w:val="Знак Знак213"/>
    <w:basedOn w:val="a"/>
    <w:rsid w:val="00761BD2"/>
    <w:rPr>
      <w:rFonts w:ascii="Verdana" w:hAnsi="Verdana" w:cs="Verdana"/>
      <w:sz w:val="20"/>
      <w:szCs w:val="20"/>
      <w:lang w:val="en-US" w:eastAsia="en-US"/>
    </w:rPr>
  </w:style>
  <w:style w:type="character" w:customStyle="1" w:styleId="2b">
    <w:name w:val="Основной текст (2) + Полужирный"/>
    <w:basedOn w:val="28"/>
    <w:rsid w:val="0070598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12">
    <w:name w:val="Знак Знак212"/>
    <w:basedOn w:val="a"/>
    <w:rsid w:val="00F53D61"/>
    <w:rPr>
      <w:rFonts w:ascii="Verdana" w:hAnsi="Verdana" w:cs="Verdana"/>
      <w:sz w:val="20"/>
      <w:szCs w:val="20"/>
      <w:lang w:val="en-US" w:eastAsia="en-US"/>
    </w:rPr>
  </w:style>
  <w:style w:type="paragraph" w:customStyle="1" w:styleId="211">
    <w:name w:val="Знак Знак211"/>
    <w:basedOn w:val="a"/>
    <w:rsid w:val="00484338"/>
    <w:rPr>
      <w:rFonts w:ascii="Verdana" w:hAnsi="Verdana" w:cs="Verdana"/>
      <w:sz w:val="20"/>
      <w:szCs w:val="20"/>
      <w:lang w:val="en-US" w:eastAsia="en-US"/>
    </w:rPr>
  </w:style>
  <w:style w:type="paragraph" w:customStyle="1" w:styleId="2100">
    <w:name w:val="Знак Знак210"/>
    <w:basedOn w:val="a"/>
    <w:rsid w:val="00014361"/>
    <w:rPr>
      <w:rFonts w:ascii="Verdana" w:hAnsi="Verdana" w:cs="Verdana"/>
      <w:sz w:val="20"/>
      <w:szCs w:val="20"/>
      <w:lang w:val="en-US" w:eastAsia="en-US"/>
    </w:rPr>
  </w:style>
  <w:style w:type="paragraph" w:customStyle="1" w:styleId="290">
    <w:name w:val="Знак Знак29"/>
    <w:basedOn w:val="a"/>
    <w:rsid w:val="00E44F1F"/>
    <w:rPr>
      <w:rFonts w:ascii="Verdana" w:hAnsi="Verdana" w:cs="Verdana"/>
      <w:sz w:val="20"/>
      <w:szCs w:val="20"/>
      <w:lang w:val="en-US" w:eastAsia="en-US"/>
    </w:rPr>
  </w:style>
  <w:style w:type="paragraph" w:customStyle="1" w:styleId="280">
    <w:name w:val="Знак Знак28"/>
    <w:basedOn w:val="a"/>
    <w:rsid w:val="004C7B74"/>
    <w:rPr>
      <w:rFonts w:ascii="Verdana" w:hAnsi="Verdana" w:cs="Verdana"/>
      <w:sz w:val="20"/>
      <w:szCs w:val="20"/>
      <w:lang w:val="en-US" w:eastAsia="en-US"/>
    </w:rPr>
  </w:style>
  <w:style w:type="paragraph" w:customStyle="1" w:styleId="11">
    <w:name w:val="Абзац списка1"/>
    <w:basedOn w:val="a"/>
    <w:qFormat/>
    <w:rsid w:val="004C7B74"/>
    <w:pPr>
      <w:spacing w:after="200" w:line="276" w:lineRule="auto"/>
      <w:ind w:left="720"/>
    </w:pPr>
    <w:rPr>
      <w:rFonts w:ascii="Calibri" w:hAnsi="Calibri" w:cs="Calibri"/>
      <w:sz w:val="22"/>
      <w:szCs w:val="22"/>
    </w:rPr>
  </w:style>
  <w:style w:type="paragraph" w:customStyle="1" w:styleId="2c">
    <w:name w:val="Абзац списка2"/>
    <w:basedOn w:val="a"/>
    <w:qFormat/>
    <w:rsid w:val="00635026"/>
    <w:pPr>
      <w:spacing w:after="200" w:line="276" w:lineRule="auto"/>
      <w:ind w:left="720"/>
    </w:pPr>
    <w:rPr>
      <w:rFonts w:ascii="Calibri" w:hAnsi="Calibri" w:cs="Calibri"/>
      <w:sz w:val="22"/>
      <w:szCs w:val="22"/>
    </w:rPr>
  </w:style>
  <w:style w:type="paragraph" w:customStyle="1" w:styleId="Default">
    <w:name w:val="Default"/>
    <w:rsid w:val="00CC33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d">
    <w:name w:val="Основной текст (2) + Курсив"/>
    <w:basedOn w:val="28"/>
    <w:rsid w:val="0041508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Курсив"/>
    <w:basedOn w:val="28"/>
    <w:rsid w:val="0041508E"/>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D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31011"/>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A2DBE"/>
    <w:pPr>
      <w:autoSpaceDE w:val="0"/>
      <w:autoSpaceDN w:val="0"/>
      <w:adjustRightInd w:val="0"/>
      <w:spacing w:after="0" w:line="240" w:lineRule="auto"/>
    </w:pPr>
    <w:rPr>
      <w:rFonts w:ascii="Courier New" w:eastAsia="Times New Roman" w:hAnsi="Courier New" w:cs="Courier New"/>
      <w:sz w:val="20"/>
      <w:szCs w:val="20"/>
    </w:rPr>
  </w:style>
  <w:style w:type="paragraph" w:styleId="2">
    <w:name w:val="Body Text 2"/>
    <w:basedOn w:val="a"/>
    <w:link w:val="20"/>
    <w:uiPriority w:val="99"/>
    <w:unhideWhenUsed/>
    <w:rsid w:val="00AA2DBE"/>
    <w:pPr>
      <w:spacing w:after="120" w:line="480" w:lineRule="auto"/>
    </w:pPr>
  </w:style>
  <w:style w:type="character" w:customStyle="1" w:styleId="20">
    <w:name w:val="Основной текст 2 Знак"/>
    <w:basedOn w:val="a0"/>
    <w:link w:val="2"/>
    <w:uiPriority w:val="99"/>
    <w:rsid w:val="00AA2DBE"/>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AD4709"/>
    <w:rPr>
      <w:rFonts w:ascii="Tahoma" w:hAnsi="Tahoma" w:cs="Tahoma"/>
      <w:sz w:val="16"/>
      <w:szCs w:val="16"/>
    </w:rPr>
  </w:style>
  <w:style w:type="character" w:customStyle="1" w:styleId="a4">
    <w:name w:val="Текст выноски Знак"/>
    <w:basedOn w:val="a0"/>
    <w:link w:val="a3"/>
    <w:uiPriority w:val="99"/>
    <w:semiHidden/>
    <w:rsid w:val="00AD4709"/>
    <w:rPr>
      <w:rFonts w:ascii="Tahoma" w:eastAsia="Times New Roman" w:hAnsi="Tahoma" w:cs="Tahoma"/>
      <w:sz w:val="16"/>
      <w:szCs w:val="16"/>
      <w:lang w:eastAsia="ru-RU"/>
    </w:rPr>
  </w:style>
  <w:style w:type="paragraph" w:styleId="a5">
    <w:name w:val="header"/>
    <w:basedOn w:val="a"/>
    <w:link w:val="a6"/>
    <w:uiPriority w:val="99"/>
    <w:unhideWhenUsed/>
    <w:rsid w:val="00EF3597"/>
    <w:pPr>
      <w:tabs>
        <w:tab w:val="center" w:pos="4677"/>
        <w:tab w:val="right" w:pos="9355"/>
      </w:tabs>
    </w:pPr>
  </w:style>
  <w:style w:type="character" w:customStyle="1" w:styleId="a6">
    <w:name w:val="Верхний колонтитул Знак"/>
    <w:basedOn w:val="a0"/>
    <w:link w:val="a5"/>
    <w:uiPriority w:val="99"/>
    <w:rsid w:val="00EF359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F3597"/>
    <w:pPr>
      <w:tabs>
        <w:tab w:val="center" w:pos="4677"/>
        <w:tab w:val="right" w:pos="9355"/>
      </w:tabs>
    </w:pPr>
  </w:style>
  <w:style w:type="character" w:customStyle="1" w:styleId="a8">
    <w:name w:val="Нижний колонтитул Знак"/>
    <w:basedOn w:val="a0"/>
    <w:link w:val="a7"/>
    <w:uiPriority w:val="99"/>
    <w:rsid w:val="00EF359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531011"/>
    <w:rPr>
      <w:rFonts w:ascii="Arial" w:hAnsi="Arial" w:cs="Arial"/>
      <w:b/>
      <w:bCs/>
      <w:color w:val="26282F"/>
      <w:sz w:val="24"/>
      <w:szCs w:val="24"/>
    </w:rPr>
  </w:style>
  <w:style w:type="paragraph" w:customStyle="1" w:styleId="s15">
    <w:name w:val="s_15"/>
    <w:basedOn w:val="a"/>
    <w:rsid w:val="004B14F4"/>
    <w:pPr>
      <w:spacing w:before="100" w:beforeAutospacing="1" w:after="100" w:afterAutospacing="1"/>
    </w:pPr>
  </w:style>
  <w:style w:type="character" w:customStyle="1" w:styleId="s10">
    <w:name w:val="s_10"/>
    <w:rsid w:val="004B14F4"/>
  </w:style>
  <w:style w:type="character" w:customStyle="1" w:styleId="highlightsearch">
    <w:name w:val="highlightsearch"/>
    <w:basedOn w:val="a0"/>
    <w:rsid w:val="00D32F3A"/>
  </w:style>
  <w:style w:type="paragraph" w:styleId="a9">
    <w:name w:val="List Paragraph"/>
    <w:basedOn w:val="a"/>
    <w:uiPriority w:val="34"/>
    <w:qFormat/>
    <w:rsid w:val="003B3E00"/>
    <w:pPr>
      <w:ind w:left="720"/>
      <w:contextualSpacing/>
    </w:pPr>
  </w:style>
  <w:style w:type="paragraph" w:customStyle="1" w:styleId="s1">
    <w:name w:val="s_1"/>
    <w:basedOn w:val="a"/>
    <w:rsid w:val="006D3DE4"/>
    <w:pPr>
      <w:spacing w:before="100" w:beforeAutospacing="1" w:after="100" w:afterAutospacing="1"/>
    </w:pPr>
  </w:style>
  <w:style w:type="character" w:styleId="aa">
    <w:name w:val="Emphasis"/>
    <w:basedOn w:val="a0"/>
    <w:uiPriority w:val="20"/>
    <w:qFormat/>
    <w:rsid w:val="009104AB"/>
    <w:rPr>
      <w:i/>
      <w:iCs/>
    </w:rPr>
  </w:style>
  <w:style w:type="paragraph" w:styleId="ab">
    <w:name w:val="No Spacing"/>
    <w:uiPriority w:val="1"/>
    <w:qFormat/>
    <w:rsid w:val="00724224"/>
    <w:pPr>
      <w:spacing w:after="0"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D12E39"/>
    <w:rPr>
      <w:color w:val="0000FF"/>
      <w:u w:val="single"/>
    </w:rPr>
  </w:style>
  <w:style w:type="character" w:customStyle="1" w:styleId="blk">
    <w:name w:val="blk"/>
    <w:basedOn w:val="a0"/>
    <w:rsid w:val="00C75469"/>
  </w:style>
  <w:style w:type="paragraph" w:customStyle="1" w:styleId="21">
    <w:name w:val="Знак Знак2"/>
    <w:basedOn w:val="a"/>
    <w:rsid w:val="00850F2E"/>
    <w:rPr>
      <w:rFonts w:ascii="Verdana" w:hAnsi="Verdana" w:cs="Verdana"/>
      <w:sz w:val="20"/>
      <w:szCs w:val="20"/>
      <w:lang w:val="en-US" w:eastAsia="en-US"/>
    </w:rPr>
  </w:style>
  <w:style w:type="paragraph" w:styleId="3">
    <w:name w:val="List 3"/>
    <w:basedOn w:val="a"/>
    <w:rsid w:val="00776982"/>
    <w:pPr>
      <w:ind w:left="849" w:hanging="283"/>
    </w:pPr>
  </w:style>
  <w:style w:type="paragraph" w:styleId="ad">
    <w:name w:val="Body Text"/>
    <w:basedOn w:val="a"/>
    <w:link w:val="ae"/>
    <w:uiPriority w:val="99"/>
    <w:semiHidden/>
    <w:unhideWhenUsed/>
    <w:rsid w:val="00776982"/>
    <w:pPr>
      <w:spacing w:after="120"/>
    </w:pPr>
  </w:style>
  <w:style w:type="character" w:customStyle="1" w:styleId="ae">
    <w:name w:val="Основной текст Знак"/>
    <w:basedOn w:val="a0"/>
    <w:link w:val="ad"/>
    <w:uiPriority w:val="99"/>
    <w:semiHidden/>
    <w:rsid w:val="00776982"/>
    <w:rPr>
      <w:rFonts w:ascii="Times New Roman" w:eastAsia="Times New Roman" w:hAnsi="Times New Roman" w:cs="Times New Roman"/>
      <w:sz w:val="24"/>
      <w:szCs w:val="24"/>
      <w:lang w:eastAsia="ru-RU"/>
    </w:rPr>
  </w:style>
  <w:style w:type="paragraph" w:styleId="af">
    <w:name w:val="Body Text First Indent"/>
    <w:basedOn w:val="ad"/>
    <w:link w:val="af0"/>
    <w:rsid w:val="00776982"/>
    <w:pPr>
      <w:ind w:firstLine="210"/>
    </w:pPr>
  </w:style>
  <w:style w:type="character" w:customStyle="1" w:styleId="af0">
    <w:name w:val="Красная строка Знак"/>
    <w:basedOn w:val="ae"/>
    <w:link w:val="af"/>
    <w:rsid w:val="00776982"/>
    <w:rPr>
      <w:rFonts w:ascii="Times New Roman" w:eastAsia="Times New Roman" w:hAnsi="Times New Roman" w:cs="Times New Roman"/>
      <w:sz w:val="24"/>
      <w:szCs w:val="24"/>
      <w:lang w:eastAsia="ru-RU"/>
    </w:rPr>
  </w:style>
  <w:style w:type="paragraph" w:customStyle="1" w:styleId="27">
    <w:name w:val="Знак Знак27"/>
    <w:basedOn w:val="a"/>
    <w:rsid w:val="00683904"/>
    <w:rPr>
      <w:rFonts w:ascii="Verdana" w:hAnsi="Verdana" w:cs="Verdana"/>
      <w:sz w:val="20"/>
      <w:szCs w:val="20"/>
      <w:lang w:val="en-US" w:eastAsia="en-US"/>
    </w:rPr>
  </w:style>
  <w:style w:type="paragraph" w:customStyle="1" w:styleId="26">
    <w:name w:val="Знак Знак26"/>
    <w:basedOn w:val="a"/>
    <w:rsid w:val="00C73E53"/>
    <w:rPr>
      <w:rFonts w:ascii="Verdana" w:hAnsi="Verdana" w:cs="Verdana"/>
      <w:sz w:val="20"/>
      <w:szCs w:val="20"/>
      <w:lang w:val="en-US" w:eastAsia="en-US"/>
    </w:rPr>
  </w:style>
  <w:style w:type="paragraph" w:customStyle="1" w:styleId="25">
    <w:name w:val="Знак Знак25"/>
    <w:basedOn w:val="a"/>
    <w:rsid w:val="00AC47F2"/>
    <w:rPr>
      <w:rFonts w:ascii="Verdana" w:hAnsi="Verdana" w:cs="Verdana"/>
      <w:sz w:val="20"/>
      <w:szCs w:val="20"/>
      <w:lang w:val="en-US" w:eastAsia="en-US"/>
    </w:rPr>
  </w:style>
  <w:style w:type="paragraph" w:styleId="22">
    <w:name w:val="List Continue 2"/>
    <w:basedOn w:val="a"/>
    <w:uiPriority w:val="99"/>
    <w:unhideWhenUsed/>
    <w:rsid w:val="00AC47F2"/>
    <w:pPr>
      <w:spacing w:after="120"/>
      <w:ind w:left="566"/>
      <w:contextualSpacing/>
    </w:pPr>
  </w:style>
  <w:style w:type="paragraph" w:customStyle="1" w:styleId="24">
    <w:name w:val="Знак Знак24"/>
    <w:basedOn w:val="a"/>
    <w:rsid w:val="00665895"/>
    <w:rPr>
      <w:rFonts w:ascii="Verdana" w:hAnsi="Verdana" w:cs="Verdana"/>
      <w:sz w:val="20"/>
      <w:szCs w:val="20"/>
      <w:lang w:val="en-US" w:eastAsia="en-US"/>
    </w:rPr>
  </w:style>
  <w:style w:type="paragraph" w:customStyle="1" w:styleId="23">
    <w:name w:val="Знак Знак23"/>
    <w:basedOn w:val="a"/>
    <w:rsid w:val="0055491D"/>
    <w:rPr>
      <w:rFonts w:ascii="Verdana" w:hAnsi="Verdana" w:cs="Verdana"/>
      <w:sz w:val="20"/>
      <w:szCs w:val="20"/>
      <w:lang w:val="en-US" w:eastAsia="en-US"/>
    </w:rPr>
  </w:style>
  <w:style w:type="paragraph" w:customStyle="1" w:styleId="220">
    <w:name w:val="Знак Знак22"/>
    <w:basedOn w:val="a"/>
    <w:rsid w:val="001249A8"/>
    <w:rPr>
      <w:rFonts w:ascii="Verdana" w:hAnsi="Verdana" w:cs="Verdana"/>
      <w:sz w:val="20"/>
      <w:szCs w:val="20"/>
      <w:lang w:val="en-US" w:eastAsia="en-US"/>
    </w:rPr>
  </w:style>
  <w:style w:type="paragraph" w:customStyle="1" w:styleId="210">
    <w:name w:val="Знак Знак21"/>
    <w:basedOn w:val="a"/>
    <w:rsid w:val="001C79A3"/>
    <w:rPr>
      <w:rFonts w:ascii="Verdana" w:hAnsi="Verdana" w:cs="Verdana"/>
      <w:sz w:val="20"/>
      <w:szCs w:val="20"/>
      <w:lang w:val="en-US" w:eastAsia="en-US"/>
    </w:rPr>
  </w:style>
  <w:style w:type="character" w:customStyle="1" w:styleId="28">
    <w:name w:val="Основной текст (2)_"/>
    <w:basedOn w:val="a0"/>
    <w:link w:val="29"/>
    <w:rsid w:val="0013246F"/>
    <w:rPr>
      <w:rFonts w:ascii="Times New Roman" w:eastAsia="Times New Roman" w:hAnsi="Times New Roman" w:cs="Times New Roman"/>
      <w:shd w:val="clear" w:color="auto" w:fill="FFFFFF"/>
    </w:rPr>
  </w:style>
  <w:style w:type="paragraph" w:customStyle="1" w:styleId="29">
    <w:name w:val="Основной текст (2)"/>
    <w:basedOn w:val="a"/>
    <w:link w:val="28"/>
    <w:rsid w:val="0013246F"/>
    <w:pPr>
      <w:widowControl w:val="0"/>
      <w:shd w:val="clear" w:color="auto" w:fill="FFFFFF"/>
      <w:spacing w:line="317" w:lineRule="exact"/>
      <w:jc w:val="right"/>
    </w:pPr>
    <w:rPr>
      <w:sz w:val="22"/>
      <w:szCs w:val="22"/>
      <w:lang w:eastAsia="en-US"/>
    </w:rPr>
  </w:style>
  <w:style w:type="paragraph" w:customStyle="1" w:styleId="2200">
    <w:name w:val="Знак Знак220"/>
    <w:basedOn w:val="a"/>
    <w:rsid w:val="006459BD"/>
    <w:rPr>
      <w:rFonts w:ascii="Verdana" w:hAnsi="Verdana" w:cs="Verdana"/>
      <w:sz w:val="20"/>
      <w:szCs w:val="20"/>
      <w:lang w:val="en-US" w:eastAsia="en-US"/>
    </w:rPr>
  </w:style>
  <w:style w:type="character" w:customStyle="1" w:styleId="285pt">
    <w:name w:val="Основной текст (2) + 8;5 pt;Полужирный"/>
    <w:basedOn w:val="28"/>
    <w:rsid w:val="00551BF4"/>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pt">
    <w:name w:val="Основной текст (2) + 9 pt;Полужирный"/>
    <w:basedOn w:val="28"/>
    <w:rsid w:val="00551BF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
    <w:basedOn w:val="28"/>
    <w:rsid w:val="00551BF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115pt">
    <w:name w:val="Основной текст (2) + 11;5 pt"/>
    <w:basedOn w:val="28"/>
    <w:rsid w:val="00551BF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9pt1">
    <w:name w:val="Основной текст (2) + 9 pt;Малые прописные"/>
    <w:basedOn w:val="28"/>
    <w:rsid w:val="00551BF4"/>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character" w:customStyle="1" w:styleId="27pt">
    <w:name w:val="Основной текст (2) + 7 pt;Полужирный;Малые прописные"/>
    <w:basedOn w:val="28"/>
    <w:rsid w:val="00551BF4"/>
    <w:rPr>
      <w:rFonts w:ascii="Times New Roman" w:eastAsia="Times New Roman" w:hAnsi="Times New Roman" w:cs="Times New Roman"/>
      <w:b/>
      <w:bCs/>
      <w:i w:val="0"/>
      <w:iCs w:val="0"/>
      <w:smallCaps/>
      <w:strike w:val="0"/>
      <w:color w:val="000000"/>
      <w:spacing w:val="0"/>
      <w:w w:val="100"/>
      <w:position w:val="0"/>
      <w:sz w:val="14"/>
      <w:szCs w:val="14"/>
      <w:u w:val="none"/>
      <w:shd w:val="clear" w:color="auto" w:fill="FFFFFF"/>
      <w:lang w:val="ru-RU" w:eastAsia="ru-RU" w:bidi="ru-RU"/>
    </w:rPr>
  </w:style>
  <w:style w:type="paragraph" w:customStyle="1" w:styleId="219">
    <w:name w:val="Знак Знак219"/>
    <w:basedOn w:val="a"/>
    <w:rsid w:val="00D3477B"/>
    <w:rPr>
      <w:rFonts w:ascii="Verdana" w:hAnsi="Verdana" w:cs="Verdana"/>
      <w:sz w:val="20"/>
      <w:szCs w:val="20"/>
      <w:lang w:val="en-US" w:eastAsia="en-US"/>
    </w:rPr>
  </w:style>
  <w:style w:type="paragraph" w:styleId="2a">
    <w:name w:val="List 2"/>
    <w:basedOn w:val="a"/>
    <w:uiPriority w:val="99"/>
    <w:unhideWhenUsed/>
    <w:rsid w:val="00C07826"/>
    <w:pPr>
      <w:ind w:left="566" w:hanging="283"/>
      <w:contextualSpacing/>
    </w:pPr>
  </w:style>
  <w:style w:type="paragraph" w:customStyle="1" w:styleId="218">
    <w:name w:val="Знак Знак218"/>
    <w:basedOn w:val="a"/>
    <w:rsid w:val="006522EE"/>
    <w:rPr>
      <w:rFonts w:ascii="Verdana" w:hAnsi="Verdana" w:cs="Verdana"/>
      <w:sz w:val="20"/>
      <w:szCs w:val="20"/>
      <w:lang w:val="en-US" w:eastAsia="en-US"/>
    </w:rPr>
  </w:style>
  <w:style w:type="paragraph" w:customStyle="1" w:styleId="217">
    <w:name w:val="Знак Знак217"/>
    <w:basedOn w:val="a"/>
    <w:rsid w:val="004C6FF1"/>
    <w:rPr>
      <w:rFonts w:ascii="Verdana" w:hAnsi="Verdana" w:cs="Verdana"/>
      <w:sz w:val="20"/>
      <w:szCs w:val="20"/>
      <w:lang w:val="en-US" w:eastAsia="en-US"/>
    </w:rPr>
  </w:style>
  <w:style w:type="paragraph" w:customStyle="1" w:styleId="216">
    <w:name w:val="Знак Знак216"/>
    <w:basedOn w:val="a"/>
    <w:rsid w:val="004A7E16"/>
    <w:rPr>
      <w:rFonts w:ascii="Verdana" w:hAnsi="Verdana" w:cs="Verdana"/>
      <w:sz w:val="20"/>
      <w:szCs w:val="20"/>
      <w:lang w:val="en-US" w:eastAsia="en-US"/>
    </w:rPr>
  </w:style>
  <w:style w:type="paragraph" w:customStyle="1" w:styleId="215">
    <w:name w:val="Знак Знак215"/>
    <w:basedOn w:val="a"/>
    <w:rsid w:val="003F7E24"/>
    <w:rPr>
      <w:rFonts w:ascii="Verdana" w:hAnsi="Verdana" w:cs="Verdana"/>
      <w:sz w:val="20"/>
      <w:szCs w:val="20"/>
      <w:lang w:val="en-US" w:eastAsia="en-US"/>
    </w:rPr>
  </w:style>
  <w:style w:type="paragraph" w:customStyle="1" w:styleId="214">
    <w:name w:val="Знак Знак214"/>
    <w:basedOn w:val="a"/>
    <w:rsid w:val="001D4C00"/>
    <w:rPr>
      <w:rFonts w:ascii="Verdana" w:hAnsi="Verdana" w:cs="Verdana"/>
      <w:sz w:val="20"/>
      <w:szCs w:val="20"/>
      <w:lang w:val="en-US" w:eastAsia="en-US"/>
    </w:rPr>
  </w:style>
  <w:style w:type="paragraph" w:customStyle="1" w:styleId="213">
    <w:name w:val="Знак Знак213"/>
    <w:basedOn w:val="a"/>
    <w:rsid w:val="00761BD2"/>
    <w:rPr>
      <w:rFonts w:ascii="Verdana" w:hAnsi="Verdana" w:cs="Verdana"/>
      <w:sz w:val="20"/>
      <w:szCs w:val="20"/>
      <w:lang w:val="en-US" w:eastAsia="en-US"/>
    </w:rPr>
  </w:style>
  <w:style w:type="character" w:customStyle="1" w:styleId="2b">
    <w:name w:val="Основной текст (2) + Полужирный"/>
    <w:basedOn w:val="28"/>
    <w:rsid w:val="0070598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12">
    <w:name w:val="Знак Знак212"/>
    <w:basedOn w:val="a"/>
    <w:rsid w:val="00F53D61"/>
    <w:rPr>
      <w:rFonts w:ascii="Verdana" w:hAnsi="Verdana" w:cs="Verdana"/>
      <w:sz w:val="20"/>
      <w:szCs w:val="20"/>
      <w:lang w:val="en-US" w:eastAsia="en-US"/>
    </w:rPr>
  </w:style>
  <w:style w:type="paragraph" w:customStyle="1" w:styleId="211">
    <w:name w:val="Знак Знак211"/>
    <w:basedOn w:val="a"/>
    <w:rsid w:val="00484338"/>
    <w:rPr>
      <w:rFonts w:ascii="Verdana" w:hAnsi="Verdana" w:cs="Verdana"/>
      <w:sz w:val="20"/>
      <w:szCs w:val="20"/>
      <w:lang w:val="en-US" w:eastAsia="en-US"/>
    </w:rPr>
  </w:style>
  <w:style w:type="paragraph" w:customStyle="1" w:styleId="2100">
    <w:name w:val="Знак Знак210"/>
    <w:basedOn w:val="a"/>
    <w:rsid w:val="00014361"/>
    <w:rPr>
      <w:rFonts w:ascii="Verdana" w:hAnsi="Verdana" w:cs="Verdana"/>
      <w:sz w:val="20"/>
      <w:szCs w:val="20"/>
      <w:lang w:val="en-US" w:eastAsia="en-US"/>
    </w:rPr>
  </w:style>
  <w:style w:type="paragraph" w:customStyle="1" w:styleId="290">
    <w:name w:val="Знак Знак29"/>
    <w:basedOn w:val="a"/>
    <w:rsid w:val="00E44F1F"/>
    <w:rPr>
      <w:rFonts w:ascii="Verdana" w:hAnsi="Verdana" w:cs="Verdana"/>
      <w:sz w:val="20"/>
      <w:szCs w:val="20"/>
      <w:lang w:val="en-US" w:eastAsia="en-US"/>
    </w:rPr>
  </w:style>
  <w:style w:type="paragraph" w:customStyle="1" w:styleId="280">
    <w:name w:val="Знак Знак28"/>
    <w:basedOn w:val="a"/>
    <w:rsid w:val="004C7B74"/>
    <w:rPr>
      <w:rFonts w:ascii="Verdana" w:hAnsi="Verdana" w:cs="Verdana"/>
      <w:sz w:val="20"/>
      <w:szCs w:val="20"/>
      <w:lang w:val="en-US" w:eastAsia="en-US"/>
    </w:rPr>
  </w:style>
  <w:style w:type="paragraph" w:customStyle="1" w:styleId="11">
    <w:name w:val="Абзац списка1"/>
    <w:basedOn w:val="a"/>
    <w:qFormat/>
    <w:rsid w:val="004C7B74"/>
    <w:pPr>
      <w:spacing w:after="200" w:line="276" w:lineRule="auto"/>
      <w:ind w:left="720"/>
    </w:pPr>
    <w:rPr>
      <w:rFonts w:ascii="Calibri" w:hAnsi="Calibri" w:cs="Calibri"/>
      <w:sz w:val="22"/>
      <w:szCs w:val="22"/>
    </w:rPr>
  </w:style>
  <w:style w:type="paragraph" w:customStyle="1" w:styleId="2c">
    <w:name w:val="Абзац списка2"/>
    <w:basedOn w:val="a"/>
    <w:qFormat/>
    <w:rsid w:val="00635026"/>
    <w:pPr>
      <w:spacing w:after="200" w:line="276" w:lineRule="auto"/>
      <w:ind w:left="720"/>
    </w:pPr>
    <w:rPr>
      <w:rFonts w:ascii="Calibri" w:hAnsi="Calibri" w:cs="Calibri"/>
      <w:sz w:val="22"/>
      <w:szCs w:val="22"/>
    </w:rPr>
  </w:style>
  <w:style w:type="paragraph" w:customStyle="1" w:styleId="Default">
    <w:name w:val="Default"/>
    <w:rsid w:val="00CC33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d">
    <w:name w:val="Основной текст (2) + Курсив"/>
    <w:basedOn w:val="28"/>
    <w:rsid w:val="0041508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Курсив"/>
    <w:basedOn w:val="28"/>
    <w:rsid w:val="0041508E"/>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2603">
      <w:bodyDiv w:val="1"/>
      <w:marLeft w:val="0"/>
      <w:marRight w:val="0"/>
      <w:marTop w:val="0"/>
      <w:marBottom w:val="0"/>
      <w:divBdr>
        <w:top w:val="none" w:sz="0" w:space="0" w:color="auto"/>
        <w:left w:val="none" w:sz="0" w:space="0" w:color="auto"/>
        <w:bottom w:val="none" w:sz="0" w:space="0" w:color="auto"/>
        <w:right w:val="none" w:sz="0" w:space="0" w:color="auto"/>
      </w:divBdr>
    </w:div>
    <w:div w:id="23210652">
      <w:bodyDiv w:val="1"/>
      <w:marLeft w:val="0"/>
      <w:marRight w:val="0"/>
      <w:marTop w:val="0"/>
      <w:marBottom w:val="0"/>
      <w:divBdr>
        <w:top w:val="none" w:sz="0" w:space="0" w:color="auto"/>
        <w:left w:val="none" w:sz="0" w:space="0" w:color="auto"/>
        <w:bottom w:val="none" w:sz="0" w:space="0" w:color="auto"/>
        <w:right w:val="none" w:sz="0" w:space="0" w:color="auto"/>
      </w:divBdr>
    </w:div>
    <w:div w:id="38628177">
      <w:bodyDiv w:val="1"/>
      <w:marLeft w:val="0"/>
      <w:marRight w:val="0"/>
      <w:marTop w:val="0"/>
      <w:marBottom w:val="0"/>
      <w:divBdr>
        <w:top w:val="none" w:sz="0" w:space="0" w:color="auto"/>
        <w:left w:val="none" w:sz="0" w:space="0" w:color="auto"/>
        <w:bottom w:val="none" w:sz="0" w:space="0" w:color="auto"/>
        <w:right w:val="none" w:sz="0" w:space="0" w:color="auto"/>
      </w:divBdr>
    </w:div>
    <w:div w:id="50420474">
      <w:bodyDiv w:val="1"/>
      <w:marLeft w:val="0"/>
      <w:marRight w:val="0"/>
      <w:marTop w:val="0"/>
      <w:marBottom w:val="0"/>
      <w:divBdr>
        <w:top w:val="none" w:sz="0" w:space="0" w:color="auto"/>
        <w:left w:val="none" w:sz="0" w:space="0" w:color="auto"/>
        <w:bottom w:val="none" w:sz="0" w:space="0" w:color="auto"/>
        <w:right w:val="none" w:sz="0" w:space="0" w:color="auto"/>
      </w:divBdr>
    </w:div>
    <w:div w:id="75444517">
      <w:bodyDiv w:val="1"/>
      <w:marLeft w:val="0"/>
      <w:marRight w:val="0"/>
      <w:marTop w:val="0"/>
      <w:marBottom w:val="0"/>
      <w:divBdr>
        <w:top w:val="none" w:sz="0" w:space="0" w:color="auto"/>
        <w:left w:val="none" w:sz="0" w:space="0" w:color="auto"/>
        <w:bottom w:val="none" w:sz="0" w:space="0" w:color="auto"/>
        <w:right w:val="none" w:sz="0" w:space="0" w:color="auto"/>
      </w:divBdr>
    </w:div>
    <w:div w:id="123279221">
      <w:bodyDiv w:val="1"/>
      <w:marLeft w:val="0"/>
      <w:marRight w:val="0"/>
      <w:marTop w:val="0"/>
      <w:marBottom w:val="0"/>
      <w:divBdr>
        <w:top w:val="none" w:sz="0" w:space="0" w:color="auto"/>
        <w:left w:val="none" w:sz="0" w:space="0" w:color="auto"/>
        <w:bottom w:val="none" w:sz="0" w:space="0" w:color="auto"/>
        <w:right w:val="none" w:sz="0" w:space="0" w:color="auto"/>
      </w:divBdr>
    </w:div>
    <w:div w:id="124352684">
      <w:bodyDiv w:val="1"/>
      <w:marLeft w:val="0"/>
      <w:marRight w:val="0"/>
      <w:marTop w:val="0"/>
      <w:marBottom w:val="0"/>
      <w:divBdr>
        <w:top w:val="none" w:sz="0" w:space="0" w:color="auto"/>
        <w:left w:val="none" w:sz="0" w:space="0" w:color="auto"/>
        <w:bottom w:val="none" w:sz="0" w:space="0" w:color="auto"/>
        <w:right w:val="none" w:sz="0" w:space="0" w:color="auto"/>
      </w:divBdr>
    </w:div>
    <w:div w:id="129448004">
      <w:bodyDiv w:val="1"/>
      <w:marLeft w:val="0"/>
      <w:marRight w:val="0"/>
      <w:marTop w:val="0"/>
      <w:marBottom w:val="0"/>
      <w:divBdr>
        <w:top w:val="none" w:sz="0" w:space="0" w:color="auto"/>
        <w:left w:val="none" w:sz="0" w:space="0" w:color="auto"/>
        <w:bottom w:val="none" w:sz="0" w:space="0" w:color="auto"/>
        <w:right w:val="none" w:sz="0" w:space="0" w:color="auto"/>
      </w:divBdr>
    </w:div>
    <w:div w:id="211118956">
      <w:bodyDiv w:val="1"/>
      <w:marLeft w:val="0"/>
      <w:marRight w:val="0"/>
      <w:marTop w:val="0"/>
      <w:marBottom w:val="0"/>
      <w:divBdr>
        <w:top w:val="none" w:sz="0" w:space="0" w:color="auto"/>
        <w:left w:val="none" w:sz="0" w:space="0" w:color="auto"/>
        <w:bottom w:val="none" w:sz="0" w:space="0" w:color="auto"/>
        <w:right w:val="none" w:sz="0" w:space="0" w:color="auto"/>
      </w:divBdr>
    </w:div>
    <w:div w:id="253977849">
      <w:bodyDiv w:val="1"/>
      <w:marLeft w:val="0"/>
      <w:marRight w:val="0"/>
      <w:marTop w:val="0"/>
      <w:marBottom w:val="0"/>
      <w:divBdr>
        <w:top w:val="none" w:sz="0" w:space="0" w:color="auto"/>
        <w:left w:val="none" w:sz="0" w:space="0" w:color="auto"/>
        <w:bottom w:val="none" w:sz="0" w:space="0" w:color="auto"/>
        <w:right w:val="none" w:sz="0" w:space="0" w:color="auto"/>
      </w:divBdr>
    </w:div>
    <w:div w:id="264461270">
      <w:bodyDiv w:val="1"/>
      <w:marLeft w:val="0"/>
      <w:marRight w:val="0"/>
      <w:marTop w:val="0"/>
      <w:marBottom w:val="0"/>
      <w:divBdr>
        <w:top w:val="none" w:sz="0" w:space="0" w:color="auto"/>
        <w:left w:val="none" w:sz="0" w:space="0" w:color="auto"/>
        <w:bottom w:val="none" w:sz="0" w:space="0" w:color="auto"/>
        <w:right w:val="none" w:sz="0" w:space="0" w:color="auto"/>
      </w:divBdr>
    </w:div>
    <w:div w:id="264579147">
      <w:bodyDiv w:val="1"/>
      <w:marLeft w:val="0"/>
      <w:marRight w:val="0"/>
      <w:marTop w:val="0"/>
      <w:marBottom w:val="0"/>
      <w:divBdr>
        <w:top w:val="none" w:sz="0" w:space="0" w:color="auto"/>
        <w:left w:val="none" w:sz="0" w:space="0" w:color="auto"/>
        <w:bottom w:val="none" w:sz="0" w:space="0" w:color="auto"/>
        <w:right w:val="none" w:sz="0" w:space="0" w:color="auto"/>
      </w:divBdr>
    </w:div>
    <w:div w:id="332994573">
      <w:bodyDiv w:val="1"/>
      <w:marLeft w:val="0"/>
      <w:marRight w:val="0"/>
      <w:marTop w:val="0"/>
      <w:marBottom w:val="0"/>
      <w:divBdr>
        <w:top w:val="none" w:sz="0" w:space="0" w:color="auto"/>
        <w:left w:val="none" w:sz="0" w:space="0" w:color="auto"/>
        <w:bottom w:val="none" w:sz="0" w:space="0" w:color="auto"/>
        <w:right w:val="none" w:sz="0" w:space="0" w:color="auto"/>
      </w:divBdr>
      <w:divsChild>
        <w:div w:id="68121073">
          <w:marLeft w:val="0"/>
          <w:marRight w:val="0"/>
          <w:marTop w:val="0"/>
          <w:marBottom w:val="0"/>
          <w:divBdr>
            <w:top w:val="none" w:sz="0" w:space="0" w:color="auto"/>
            <w:left w:val="none" w:sz="0" w:space="0" w:color="auto"/>
            <w:bottom w:val="none" w:sz="0" w:space="0" w:color="auto"/>
            <w:right w:val="none" w:sz="0" w:space="0" w:color="auto"/>
          </w:divBdr>
        </w:div>
        <w:div w:id="635256601">
          <w:marLeft w:val="0"/>
          <w:marRight w:val="0"/>
          <w:marTop w:val="0"/>
          <w:marBottom w:val="0"/>
          <w:divBdr>
            <w:top w:val="none" w:sz="0" w:space="0" w:color="auto"/>
            <w:left w:val="none" w:sz="0" w:space="0" w:color="auto"/>
            <w:bottom w:val="none" w:sz="0" w:space="0" w:color="auto"/>
            <w:right w:val="none" w:sz="0" w:space="0" w:color="auto"/>
          </w:divBdr>
        </w:div>
        <w:div w:id="1016662092">
          <w:marLeft w:val="0"/>
          <w:marRight w:val="0"/>
          <w:marTop w:val="0"/>
          <w:marBottom w:val="0"/>
          <w:divBdr>
            <w:top w:val="none" w:sz="0" w:space="0" w:color="auto"/>
            <w:left w:val="none" w:sz="0" w:space="0" w:color="auto"/>
            <w:bottom w:val="none" w:sz="0" w:space="0" w:color="auto"/>
            <w:right w:val="none" w:sz="0" w:space="0" w:color="auto"/>
          </w:divBdr>
        </w:div>
        <w:div w:id="1239557433">
          <w:marLeft w:val="0"/>
          <w:marRight w:val="0"/>
          <w:marTop w:val="0"/>
          <w:marBottom w:val="0"/>
          <w:divBdr>
            <w:top w:val="none" w:sz="0" w:space="0" w:color="auto"/>
            <w:left w:val="none" w:sz="0" w:space="0" w:color="auto"/>
            <w:bottom w:val="none" w:sz="0" w:space="0" w:color="auto"/>
            <w:right w:val="none" w:sz="0" w:space="0" w:color="auto"/>
          </w:divBdr>
        </w:div>
        <w:div w:id="1398043153">
          <w:marLeft w:val="0"/>
          <w:marRight w:val="0"/>
          <w:marTop w:val="0"/>
          <w:marBottom w:val="0"/>
          <w:divBdr>
            <w:top w:val="none" w:sz="0" w:space="0" w:color="auto"/>
            <w:left w:val="none" w:sz="0" w:space="0" w:color="auto"/>
            <w:bottom w:val="none" w:sz="0" w:space="0" w:color="auto"/>
            <w:right w:val="none" w:sz="0" w:space="0" w:color="auto"/>
          </w:divBdr>
        </w:div>
      </w:divsChild>
    </w:div>
    <w:div w:id="334693371">
      <w:bodyDiv w:val="1"/>
      <w:marLeft w:val="0"/>
      <w:marRight w:val="0"/>
      <w:marTop w:val="0"/>
      <w:marBottom w:val="0"/>
      <w:divBdr>
        <w:top w:val="none" w:sz="0" w:space="0" w:color="auto"/>
        <w:left w:val="none" w:sz="0" w:space="0" w:color="auto"/>
        <w:bottom w:val="none" w:sz="0" w:space="0" w:color="auto"/>
        <w:right w:val="none" w:sz="0" w:space="0" w:color="auto"/>
      </w:divBdr>
    </w:div>
    <w:div w:id="336544793">
      <w:bodyDiv w:val="1"/>
      <w:marLeft w:val="0"/>
      <w:marRight w:val="0"/>
      <w:marTop w:val="0"/>
      <w:marBottom w:val="0"/>
      <w:divBdr>
        <w:top w:val="none" w:sz="0" w:space="0" w:color="auto"/>
        <w:left w:val="none" w:sz="0" w:space="0" w:color="auto"/>
        <w:bottom w:val="none" w:sz="0" w:space="0" w:color="auto"/>
        <w:right w:val="none" w:sz="0" w:space="0" w:color="auto"/>
      </w:divBdr>
    </w:div>
    <w:div w:id="337929140">
      <w:bodyDiv w:val="1"/>
      <w:marLeft w:val="0"/>
      <w:marRight w:val="0"/>
      <w:marTop w:val="0"/>
      <w:marBottom w:val="0"/>
      <w:divBdr>
        <w:top w:val="none" w:sz="0" w:space="0" w:color="auto"/>
        <w:left w:val="none" w:sz="0" w:space="0" w:color="auto"/>
        <w:bottom w:val="none" w:sz="0" w:space="0" w:color="auto"/>
        <w:right w:val="none" w:sz="0" w:space="0" w:color="auto"/>
      </w:divBdr>
    </w:div>
    <w:div w:id="347760295">
      <w:bodyDiv w:val="1"/>
      <w:marLeft w:val="0"/>
      <w:marRight w:val="0"/>
      <w:marTop w:val="0"/>
      <w:marBottom w:val="0"/>
      <w:divBdr>
        <w:top w:val="none" w:sz="0" w:space="0" w:color="auto"/>
        <w:left w:val="none" w:sz="0" w:space="0" w:color="auto"/>
        <w:bottom w:val="none" w:sz="0" w:space="0" w:color="auto"/>
        <w:right w:val="none" w:sz="0" w:space="0" w:color="auto"/>
      </w:divBdr>
    </w:div>
    <w:div w:id="361324226">
      <w:bodyDiv w:val="1"/>
      <w:marLeft w:val="0"/>
      <w:marRight w:val="0"/>
      <w:marTop w:val="0"/>
      <w:marBottom w:val="0"/>
      <w:divBdr>
        <w:top w:val="none" w:sz="0" w:space="0" w:color="auto"/>
        <w:left w:val="none" w:sz="0" w:space="0" w:color="auto"/>
        <w:bottom w:val="none" w:sz="0" w:space="0" w:color="auto"/>
        <w:right w:val="none" w:sz="0" w:space="0" w:color="auto"/>
      </w:divBdr>
    </w:div>
    <w:div w:id="373038639">
      <w:bodyDiv w:val="1"/>
      <w:marLeft w:val="0"/>
      <w:marRight w:val="0"/>
      <w:marTop w:val="0"/>
      <w:marBottom w:val="0"/>
      <w:divBdr>
        <w:top w:val="none" w:sz="0" w:space="0" w:color="auto"/>
        <w:left w:val="none" w:sz="0" w:space="0" w:color="auto"/>
        <w:bottom w:val="none" w:sz="0" w:space="0" w:color="auto"/>
        <w:right w:val="none" w:sz="0" w:space="0" w:color="auto"/>
      </w:divBdr>
    </w:div>
    <w:div w:id="391851919">
      <w:bodyDiv w:val="1"/>
      <w:marLeft w:val="0"/>
      <w:marRight w:val="0"/>
      <w:marTop w:val="0"/>
      <w:marBottom w:val="0"/>
      <w:divBdr>
        <w:top w:val="none" w:sz="0" w:space="0" w:color="auto"/>
        <w:left w:val="none" w:sz="0" w:space="0" w:color="auto"/>
        <w:bottom w:val="none" w:sz="0" w:space="0" w:color="auto"/>
        <w:right w:val="none" w:sz="0" w:space="0" w:color="auto"/>
      </w:divBdr>
    </w:div>
    <w:div w:id="403071374">
      <w:bodyDiv w:val="1"/>
      <w:marLeft w:val="0"/>
      <w:marRight w:val="0"/>
      <w:marTop w:val="0"/>
      <w:marBottom w:val="0"/>
      <w:divBdr>
        <w:top w:val="none" w:sz="0" w:space="0" w:color="auto"/>
        <w:left w:val="none" w:sz="0" w:space="0" w:color="auto"/>
        <w:bottom w:val="none" w:sz="0" w:space="0" w:color="auto"/>
        <w:right w:val="none" w:sz="0" w:space="0" w:color="auto"/>
      </w:divBdr>
    </w:div>
    <w:div w:id="412244906">
      <w:bodyDiv w:val="1"/>
      <w:marLeft w:val="0"/>
      <w:marRight w:val="0"/>
      <w:marTop w:val="0"/>
      <w:marBottom w:val="0"/>
      <w:divBdr>
        <w:top w:val="none" w:sz="0" w:space="0" w:color="auto"/>
        <w:left w:val="none" w:sz="0" w:space="0" w:color="auto"/>
        <w:bottom w:val="none" w:sz="0" w:space="0" w:color="auto"/>
        <w:right w:val="none" w:sz="0" w:space="0" w:color="auto"/>
      </w:divBdr>
    </w:div>
    <w:div w:id="421489110">
      <w:bodyDiv w:val="1"/>
      <w:marLeft w:val="0"/>
      <w:marRight w:val="0"/>
      <w:marTop w:val="0"/>
      <w:marBottom w:val="0"/>
      <w:divBdr>
        <w:top w:val="none" w:sz="0" w:space="0" w:color="auto"/>
        <w:left w:val="none" w:sz="0" w:space="0" w:color="auto"/>
        <w:bottom w:val="none" w:sz="0" w:space="0" w:color="auto"/>
        <w:right w:val="none" w:sz="0" w:space="0" w:color="auto"/>
      </w:divBdr>
    </w:div>
    <w:div w:id="431783158">
      <w:bodyDiv w:val="1"/>
      <w:marLeft w:val="0"/>
      <w:marRight w:val="0"/>
      <w:marTop w:val="0"/>
      <w:marBottom w:val="0"/>
      <w:divBdr>
        <w:top w:val="none" w:sz="0" w:space="0" w:color="auto"/>
        <w:left w:val="none" w:sz="0" w:space="0" w:color="auto"/>
        <w:bottom w:val="none" w:sz="0" w:space="0" w:color="auto"/>
        <w:right w:val="none" w:sz="0" w:space="0" w:color="auto"/>
      </w:divBdr>
    </w:div>
    <w:div w:id="467360901">
      <w:bodyDiv w:val="1"/>
      <w:marLeft w:val="0"/>
      <w:marRight w:val="0"/>
      <w:marTop w:val="0"/>
      <w:marBottom w:val="0"/>
      <w:divBdr>
        <w:top w:val="none" w:sz="0" w:space="0" w:color="auto"/>
        <w:left w:val="none" w:sz="0" w:space="0" w:color="auto"/>
        <w:bottom w:val="none" w:sz="0" w:space="0" w:color="auto"/>
        <w:right w:val="none" w:sz="0" w:space="0" w:color="auto"/>
      </w:divBdr>
    </w:div>
    <w:div w:id="480847849">
      <w:bodyDiv w:val="1"/>
      <w:marLeft w:val="0"/>
      <w:marRight w:val="0"/>
      <w:marTop w:val="0"/>
      <w:marBottom w:val="0"/>
      <w:divBdr>
        <w:top w:val="none" w:sz="0" w:space="0" w:color="auto"/>
        <w:left w:val="none" w:sz="0" w:space="0" w:color="auto"/>
        <w:bottom w:val="none" w:sz="0" w:space="0" w:color="auto"/>
        <w:right w:val="none" w:sz="0" w:space="0" w:color="auto"/>
      </w:divBdr>
    </w:div>
    <w:div w:id="492836745">
      <w:bodyDiv w:val="1"/>
      <w:marLeft w:val="0"/>
      <w:marRight w:val="0"/>
      <w:marTop w:val="0"/>
      <w:marBottom w:val="0"/>
      <w:divBdr>
        <w:top w:val="none" w:sz="0" w:space="0" w:color="auto"/>
        <w:left w:val="none" w:sz="0" w:space="0" w:color="auto"/>
        <w:bottom w:val="none" w:sz="0" w:space="0" w:color="auto"/>
        <w:right w:val="none" w:sz="0" w:space="0" w:color="auto"/>
      </w:divBdr>
    </w:div>
    <w:div w:id="526723178">
      <w:bodyDiv w:val="1"/>
      <w:marLeft w:val="0"/>
      <w:marRight w:val="0"/>
      <w:marTop w:val="0"/>
      <w:marBottom w:val="0"/>
      <w:divBdr>
        <w:top w:val="none" w:sz="0" w:space="0" w:color="auto"/>
        <w:left w:val="none" w:sz="0" w:space="0" w:color="auto"/>
        <w:bottom w:val="none" w:sz="0" w:space="0" w:color="auto"/>
        <w:right w:val="none" w:sz="0" w:space="0" w:color="auto"/>
      </w:divBdr>
    </w:div>
    <w:div w:id="564727229">
      <w:bodyDiv w:val="1"/>
      <w:marLeft w:val="0"/>
      <w:marRight w:val="0"/>
      <w:marTop w:val="0"/>
      <w:marBottom w:val="0"/>
      <w:divBdr>
        <w:top w:val="none" w:sz="0" w:space="0" w:color="auto"/>
        <w:left w:val="none" w:sz="0" w:space="0" w:color="auto"/>
        <w:bottom w:val="none" w:sz="0" w:space="0" w:color="auto"/>
        <w:right w:val="none" w:sz="0" w:space="0" w:color="auto"/>
      </w:divBdr>
    </w:div>
    <w:div w:id="572935586">
      <w:bodyDiv w:val="1"/>
      <w:marLeft w:val="0"/>
      <w:marRight w:val="0"/>
      <w:marTop w:val="0"/>
      <w:marBottom w:val="0"/>
      <w:divBdr>
        <w:top w:val="none" w:sz="0" w:space="0" w:color="auto"/>
        <w:left w:val="none" w:sz="0" w:space="0" w:color="auto"/>
        <w:bottom w:val="none" w:sz="0" w:space="0" w:color="auto"/>
        <w:right w:val="none" w:sz="0" w:space="0" w:color="auto"/>
      </w:divBdr>
    </w:div>
    <w:div w:id="579098864">
      <w:bodyDiv w:val="1"/>
      <w:marLeft w:val="0"/>
      <w:marRight w:val="0"/>
      <w:marTop w:val="0"/>
      <w:marBottom w:val="0"/>
      <w:divBdr>
        <w:top w:val="none" w:sz="0" w:space="0" w:color="auto"/>
        <w:left w:val="none" w:sz="0" w:space="0" w:color="auto"/>
        <w:bottom w:val="none" w:sz="0" w:space="0" w:color="auto"/>
        <w:right w:val="none" w:sz="0" w:space="0" w:color="auto"/>
      </w:divBdr>
    </w:div>
    <w:div w:id="603726136">
      <w:bodyDiv w:val="1"/>
      <w:marLeft w:val="0"/>
      <w:marRight w:val="0"/>
      <w:marTop w:val="0"/>
      <w:marBottom w:val="0"/>
      <w:divBdr>
        <w:top w:val="none" w:sz="0" w:space="0" w:color="auto"/>
        <w:left w:val="none" w:sz="0" w:space="0" w:color="auto"/>
        <w:bottom w:val="none" w:sz="0" w:space="0" w:color="auto"/>
        <w:right w:val="none" w:sz="0" w:space="0" w:color="auto"/>
      </w:divBdr>
    </w:div>
    <w:div w:id="616445440">
      <w:bodyDiv w:val="1"/>
      <w:marLeft w:val="0"/>
      <w:marRight w:val="0"/>
      <w:marTop w:val="0"/>
      <w:marBottom w:val="0"/>
      <w:divBdr>
        <w:top w:val="none" w:sz="0" w:space="0" w:color="auto"/>
        <w:left w:val="none" w:sz="0" w:space="0" w:color="auto"/>
        <w:bottom w:val="none" w:sz="0" w:space="0" w:color="auto"/>
        <w:right w:val="none" w:sz="0" w:space="0" w:color="auto"/>
      </w:divBdr>
    </w:div>
    <w:div w:id="641153415">
      <w:bodyDiv w:val="1"/>
      <w:marLeft w:val="0"/>
      <w:marRight w:val="0"/>
      <w:marTop w:val="0"/>
      <w:marBottom w:val="0"/>
      <w:divBdr>
        <w:top w:val="none" w:sz="0" w:space="0" w:color="auto"/>
        <w:left w:val="none" w:sz="0" w:space="0" w:color="auto"/>
        <w:bottom w:val="none" w:sz="0" w:space="0" w:color="auto"/>
        <w:right w:val="none" w:sz="0" w:space="0" w:color="auto"/>
      </w:divBdr>
    </w:div>
    <w:div w:id="641231023">
      <w:bodyDiv w:val="1"/>
      <w:marLeft w:val="0"/>
      <w:marRight w:val="0"/>
      <w:marTop w:val="0"/>
      <w:marBottom w:val="0"/>
      <w:divBdr>
        <w:top w:val="none" w:sz="0" w:space="0" w:color="auto"/>
        <w:left w:val="none" w:sz="0" w:space="0" w:color="auto"/>
        <w:bottom w:val="none" w:sz="0" w:space="0" w:color="auto"/>
        <w:right w:val="none" w:sz="0" w:space="0" w:color="auto"/>
      </w:divBdr>
    </w:div>
    <w:div w:id="650058583">
      <w:bodyDiv w:val="1"/>
      <w:marLeft w:val="0"/>
      <w:marRight w:val="0"/>
      <w:marTop w:val="0"/>
      <w:marBottom w:val="0"/>
      <w:divBdr>
        <w:top w:val="none" w:sz="0" w:space="0" w:color="auto"/>
        <w:left w:val="none" w:sz="0" w:space="0" w:color="auto"/>
        <w:bottom w:val="none" w:sz="0" w:space="0" w:color="auto"/>
        <w:right w:val="none" w:sz="0" w:space="0" w:color="auto"/>
      </w:divBdr>
    </w:div>
    <w:div w:id="663509214">
      <w:bodyDiv w:val="1"/>
      <w:marLeft w:val="0"/>
      <w:marRight w:val="0"/>
      <w:marTop w:val="0"/>
      <w:marBottom w:val="0"/>
      <w:divBdr>
        <w:top w:val="none" w:sz="0" w:space="0" w:color="auto"/>
        <w:left w:val="none" w:sz="0" w:space="0" w:color="auto"/>
        <w:bottom w:val="none" w:sz="0" w:space="0" w:color="auto"/>
        <w:right w:val="none" w:sz="0" w:space="0" w:color="auto"/>
      </w:divBdr>
    </w:div>
    <w:div w:id="717705675">
      <w:bodyDiv w:val="1"/>
      <w:marLeft w:val="0"/>
      <w:marRight w:val="0"/>
      <w:marTop w:val="0"/>
      <w:marBottom w:val="0"/>
      <w:divBdr>
        <w:top w:val="none" w:sz="0" w:space="0" w:color="auto"/>
        <w:left w:val="none" w:sz="0" w:space="0" w:color="auto"/>
        <w:bottom w:val="none" w:sz="0" w:space="0" w:color="auto"/>
        <w:right w:val="none" w:sz="0" w:space="0" w:color="auto"/>
      </w:divBdr>
    </w:div>
    <w:div w:id="730008758">
      <w:bodyDiv w:val="1"/>
      <w:marLeft w:val="0"/>
      <w:marRight w:val="0"/>
      <w:marTop w:val="0"/>
      <w:marBottom w:val="0"/>
      <w:divBdr>
        <w:top w:val="none" w:sz="0" w:space="0" w:color="auto"/>
        <w:left w:val="none" w:sz="0" w:space="0" w:color="auto"/>
        <w:bottom w:val="none" w:sz="0" w:space="0" w:color="auto"/>
        <w:right w:val="none" w:sz="0" w:space="0" w:color="auto"/>
      </w:divBdr>
    </w:div>
    <w:div w:id="762189150">
      <w:bodyDiv w:val="1"/>
      <w:marLeft w:val="0"/>
      <w:marRight w:val="0"/>
      <w:marTop w:val="0"/>
      <w:marBottom w:val="0"/>
      <w:divBdr>
        <w:top w:val="none" w:sz="0" w:space="0" w:color="auto"/>
        <w:left w:val="none" w:sz="0" w:space="0" w:color="auto"/>
        <w:bottom w:val="none" w:sz="0" w:space="0" w:color="auto"/>
        <w:right w:val="none" w:sz="0" w:space="0" w:color="auto"/>
      </w:divBdr>
    </w:div>
    <w:div w:id="797453621">
      <w:bodyDiv w:val="1"/>
      <w:marLeft w:val="0"/>
      <w:marRight w:val="0"/>
      <w:marTop w:val="0"/>
      <w:marBottom w:val="0"/>
      <w:divBdr>
        <w:top w:val="none" w:sz="0" w:space="0" w:color="auto"/>
        <w:left w:val="none" w:sz="0" w:space="0" w:color="auto"/>
        <w:bottom w:val="none" w:sz="0" w:space="0" w:color="auto"/>
        <w:right w:val="none" w:sz="0" w:space="0" w:color="auto"/>
      </w:divBdr>
    </w:div>
    <w:div w:id="815537008">
      <w:bodyDiv w:val="1"/>
      <w:marLeft w:val="0"/>
      <w:marRight w:val="0"/>
      <w:marTop w:val="0"/>
      <w:marBottom w:val="0"/>
      <w:divBdr>
        <w:top w:val="none" w:sz="0" w:space="0" w:color="auto"/>
        <w:left w:val="none" w:sz="0" w:space="0" w:color="auto"/>
        <w:bottom w:val="none" w:sz="0" w:space="0" w:color="auto"/>
        <w:right w:val="none" w:sz="0" w:space="0" w:color="auto"/>
      </w:divBdr>
    </w:div>
    <w:div w:id="831028624">
      <w:bodyDiv w:val="1"/>
      <w:marLeft w:val="0"/>
      <w:marRight w:val="0"/>
      <w:marTop w:val="0"/>
      <w:marBottom w:val="0"/>
      <w:divBdr>
        <w:top w:val="none" w:sz="0" w:space="0" w:color="auto"/>
        <w:left w:val="none" w:sz="0" w:space="0" w:color="auto"/>
        <w:bottom w:val="none" w:sz="0" w:space="0" w:color="auto"/>
        <w:right w:val="none" w:sz="0" w:space="0" w:color="auto"/>
      </w:divBdr>
    </w:div>
    <w:div w:id="831797425">
      <w:bodyDiv w:val="1"/>
      <w:marLeft w:val="0"/>
      <w:marRight w:val="0"/>
      <w:marTop w:val="0"/>
      <w:marBottom w:val="0"/>
      <w:divBdr>
        <w:top w:val="none" w:sz="0" w:space="0" w:color="auto"/>
        <w:left w:val="none" w:sz="0" w:space="0" w:color="auto"/>
        <w:bottom w:val="none" w:sz="0" w:space="0" w:color="auto"/>
        <w:right w:val="none" w:sz="0" w:space="0" w:color="auto"/>
      </w:divBdr>
    </w:div>
    <w:div w:id="852917614">
      <w:bodyDiv w:val="1"/>
      <w:marLeft w:val="0"/>
      <w:marRight w:val="0"/>
      <w:marTop w:val="0"/>
      <w:marBottom w:val="0"/>
      <w:divBdr>
        <w:top w:val="none" w:sz="0" w:space="0" w:color="auto"/>
        <w:left w:val="none" w:sz="0" w:space="0" w:color="auto"/>
        <w:bottom w:val="none" w:sz="0" w:space="0" w:color="auto"/>
        <w:right w:val="none" w:sz="0" w:space="0" w:color="auto"/>
      </w:divBdr>
    </w:div>
    <w:div w:id="854462599">
      <w:bodyDiv w:val="1"/>
      <w:marLeft w:val="0"/>
      <w:marRight w:val="0"/>
      <w:marTop w:val="0"/>
      <w:marBottom w:val="0"/>
      <w:divBdr>
        <w:top w:val="none" w:sz="0" w:space="0" w:color="auto"/>
        <w:left w:val="none" w:sz="0" w:space="0" w:color="auto"/>
        <w:bottom w:val="none" w:sz="0" w:space="0" w:color="auto"/>
        <w:right w:val="none" w:sz="0" w:space="0" w:color="auto"/>
      </w:divBdr>
    </w:div>
    <w:div w:id="946886284">
      <w:bodyDiv w:val="1"/>
      <w:marLeft w:val="0"/>
      <w:marRight w:val="0"/>
      <w:marTop w:val="0"/>
      <w:marBottom w:val="0"/>
      <w:divBdr>
        <w:top w:val="none" w:sz="0" w:space="0" w:color="auto"/>
        <w:left w:val="none" w:sz="0" w:space="0" w:color="auto"/>
        <w:bottom w:val="none" w:sz="0" w:space="0" w:color="auto"/>
        <w:right w:val="none" w:sz="0" w:space="0" w:color="auto"/>
      </w:divBdr>
    </w:div>
    <w:div w:id="977227609">
      <w:bodyDiv w:val="1"/>
      <w:marLeft w:val="0"/>
      <w:marRight w:val="0"/>
      <w:marTop w:val="0"/>
      <w:marBottom w:val="0"/>
      <w:divBdr>
        <w:top w:val="none" w:sz="0" w:space="0" w:color="auto"/>
        <w:left w:val="none" w:sz="0" w:space="0" w:color="auto"/>
        <w:bottom w:val="none" w:sz="0" w:space="0" w:color="auto"/>
        <w:right w:val="none" w:sz="0" w:space="0" w:color="auto"/>
      </w:divBdr>
    </w:div>
    <w:div w:id="995232452">
      <w:bodyDiv w:val="1"/>
      <w:marLeft w:val="0"/>
      <w:marRight w:val="0"/>
      <w:marTop w:val="0"/>
      <w:marBottom w:val="0"/>
      <w:divBdr>
        <w:top w:val="none" w:sz="0" w:space="0" w:color="auto"/>
        <w:left w:val="none" w:sz="0" w:space="0" w:color="auto"/>
        <w:bottom w:val="none" w:sz="0" w:space="0" w:color="auto"/>
        <w:right w:val="none" w:sz="0" w:space="0" w:color="auto"/>
      </w:divBdr>
    </w:div>
    <w:div w:id="1005130520">
      <w:bodyDiv w:val="1"/>
      <w:marLeft w:val="0"/>
      <w:marRight w:val="0"/>
      <w:marTop w:val="0"/>
      <w:marBottom w:val="0"/>
      <w:divBdr>
        <w:top w:val="none" w:sz="0" w:space="0" w:color="auto"/>
        <w:left w:val="none" w:sz="0" w:space="0" w:color="auto"/>
        <w:bottom w:val="none" w:sz="0" w:space="0" w:color="auto"/>
        <w:right w:val="none" w:sz="0" w:space="0" w:color="auto"/>
      </w:divBdr>
    </w:div>
    <w:div w:id="1056048775">
      <w:bodyDiv w:val="1"/>
      <w:marLeft w:val="0"/>
      <w:marRight w:val="0"/>
      <w:marTop w:val="0"/>
      <w:marBottom w:val="0"/>
      <w:divBdr>
        <w:top w:val="none" w:sz="0" w:space="0" w:color="auto"/>
        <w:left w:val="none" w:sz="0" w:space="0" w:color="auto"/>
        <w:bottom w:val="none" w:sz="0" w:space="0" w:color="auto"/>
        <w:right w:val="none" w:sz="0" w:space="0" w:color="auto"/>
      </w:divBdr>
    </w:div>
    <w:div w:id="1143622556">
      <w:bodyDiv w:val="1"/>
      <w:marLeft w:val="0"/>
      <w:marRight w:val="0"/>
      <w:marTop w:val="0"/>
      <w:marBottom w:val="0"/>
      <w:divBdr>
        <w:top w:val="none" w:sz="0" w:space="0" w:color="auto"/>
        <w:left w:val="none" w:sz="0" w:space="0" w:color="auto"/>
        <w:bottom w:val="none" w:sz="0" w:space="0" w:color="auto"/>
        <w:right w:val="none" w:sz="0" w:space="0" w:color="auto"/>
      </w:divBdr>
    </w:div>
    <w:div w:id="1172914794">
      <w:bodyDiv w:val="1"/>
      <w:marLeft w:val="0"/>
      <w:marRight w:val="0"/>
      <w:marTop w:val="0"/>
      <w:marBottom w:val="0"/>
      <w:divBdr>
        <w:top w:val="none" w:sz="0" w:space="0" w:color="auto"/>
        <w:left w:val="none" w:sz="0" w:space="0" w:color="auto"/>
        <w:bottom w:val="none" w:sz="0" w:space="0" w:color="auto"/>
        <w:right w:val="none" w:sz="0" w:space="0" w:color="auto"/>
      </w:divBdr>
    </w:div>
    <w:div w:id="1195460070">
      <w:bodyDiv w:val="1"/>
      <w:marLeft w:val="0"/>
      <w:marRight w:val="0"/>
      <w:marTop w:val="0"/>
      <w:marBottom w:val="0"/>
      <w:divBdr>
        <w:top w:val="none" w:sz="0" w:space="0" w:color="auto"/>
        <w:left w:val="none" w:sz="0" w:space="0" w:color="auto"/>
        <w:bottom w:val="none" w:sz="0" w:space="0" w:color="auto"/>
        <w:right w:val="none" w:sz="0" w:space="0" w:color="auto"/>
      </w:divBdr>
    </w:div>
    <w:div w:id="1204830265">
      <w:bodyDiv w:val="1"/>
      <w:marLeft w:val="0"/>
      <w:marRight w:val="0"/>
      <w:marTop w:val="0"/>
      <w:marBottom w:val="0"/>
      <w:divBdr>
        <w:top w:val="none" w:sz="0" w:space="0" w:color="auto"/>
        <w:left w:val="none" w:sz="0" w:space="0" w:color="auto"/>
        <w:bottom w:val="none" w:sz="0" w:space="0" w:color="auto"/>
        <w:right w:val="none" w:sz="0" w:space="0" w:color="auto"/>
      </w:divBdr>
    </w:div>
    <w:div w:id="1210996097">
      <w:bodyDiv w:val="1"/>
      <w:marLeft w:val="0"/>
      <w:marRight w:val="0"/>
      <w:marTop w:val="0"/>
      <w:marBottom w:val="0"/>
      <w:divBdr>
        <w:top w:val="none" w:sz="0" w:space="0" w:color="auto"/>
        <w:left w:val="none" w:sz="0" w:space="0" w:color="auto"/>
        <w:bottom w:val="none" w:sz="0" w:space="0" w:color="auto"/>
        <w:right w:val="none" w:sz="0" w:space="0" w:color="auto"/>
      </w:divBdr>
    </w:div>
    <w:div w:id="1214390345">
      <w:bodyDiv w:val="1"/>
      <w:marLeft w:val="0"/>
      <w:marRight w:val="0"/>
      <w:marTop w:val="0"/>
      <w:marBottom w:val="0"/>
      <w:divBdr>
        <w:top w:val="none" w:sz="0" w:space="0" w:color="auto"/>
        <w:left w:val="none" w:sz="0" w:space="0" w:color="auto"/>
        <w:bottom w:val="none" w:sz="0" w:space="0" w:color="auto"/>
        <w:right w:val="none" w:sz="0" w:space="0" w:color="auto"/>
      </w:divBdr>
    </w:div>
    <w:div w:id="1229415038">
      <w:bodyDiv w:val="1"/>
      <w:marLeft w:val="0"/>
      <w:marRight w:val="0"/>
      <w:marTop w:val="0"/>
      <w:marBottom w:val="0"/>
      <w:divBdr>
        <w:top w:val="none" w:sz="0" w:space="0" w:color="auto"/>
        <w:left w:val="none" w:sz="0" w:space="0" w:color="auto"/>
        <w:bottom w:val="none" w:sz="0" w:space="0" w:color="auto"/>
        <w:right w:val="none" w:sz="0" w:space="0" w:color="auto"/>
      </w:divBdr>
    </w:div>
    <w:div w:id="1240211707">
      <w:bodyDiv w:val="1"/>
      <w:marLeft w:val="0"/>
      <w:marRight w:val="0"/>
      <w:marTop w:val="0"/>
      <w:marBottom w:val="0"/>
      <w:divBdr>
        <w:top w:val="none" w:sz="0" w:space="0" w:color="auto"/>
        <w:left w:val="none" w:sz="0" w:space="0" w:color="auto"/>
        <w:bottom w:val="none" w:sz="0" w:space="0" w:color="auto"/>
        <w:right w:val="none" w:sz="0" w:space="0" w:color="auto"/>
      </w:divBdr>
    </w:div>
    <w:div w:id="1276711066">
      <w:bodyDiv w:val="1"/>
      <w:marLeft w:val="0"/>
      <w:marRight w:val="0"/>
      <w:marTop w:val="0"/>
      <w:marBottom w:val="0"/>
      <w:divBdr>
        <w:top w:val="none" w:sz="0" w:space="0" w:color="auto"/>
        <w:left w:val="none" w:sz="0" w:space="0" w:color="auto"/>
        <w:bottom w:val="none" w:sz="0" w:space="0" w:color="auto"/>
        <w:right w:val="none" w:sz="0" w:space="0" w:color="auto"/>
      </w:divBdr>
    </w:div>
    <w:div w:id="1276906294">
      <w:bodyDiv w:val="1"/>
      <w:marLeft w:val="0"/>
      <w:marRight w:val="0"/>
      <w:marTop w:val="0"/>
      <w:marBottom w:val="0"/>
      <w:divBdr>
        <w:top w:val="none" w:sz="0" w:space="0" w:color="auto"/>
        <w:left w:val="none" w:sz="0" w:space="0" w:color="auto"/>
        <w:bottom w:val="none" w:sz="0" w:space="0" w:color="auto"/>
        <w:right w:val="none" w:sz="0" w:space="0" w:color="auto"/>
      </w:divBdr>
    </w:div>
    <w:div w:id="1290356706">
      <w:bodyDiv w:val="1"/>
      <w:marLeft w:val="0"/>
      <w:marRight w:val="0"/>
      <w:marTop w:val="0"/>
      <w:marBottom w:val="0"/>
      <w:divBdr>
        <w:top w:val="none" w:sz="0" w:space="0" w:color="auto"/>
        <w:left w:val="none" w:sz="0" w:space="0" w:color="auto"/>
        <w:bottom w:val="none" w:sz="0" w:space="0" w:color="auto"/>
        <w:right w:val="none" w:sz="0" w:space="0" w:color="auto"/>
      </w:divBdr>
    </w:div>
    <w:div w:id="1325013663">
      <w:bodyDiv w:val="1"/>
      <w:marLeft w:val="0"/>
      <w:marRight w:val="0"/>
      <w:marTop w:val="0"/>
      <w:marBottom w:val="0"/>
      <w:divBdr>
        <w:top w:val="none" w:sz="0" w:space="0" w:color="auto"/>
        <w:left w:val="none" w:sz="0" w:space="0" w:color="auto"/>
        <w:bottom w:val="none" w:sz="0" w:space="0" w:color="auto"/>
        <w:right w:val="none" w:sz="0" w:space="0" w:color="auto"/>
      </w:divBdr>
    </w:div>
    <w:div w:id="1330787174">
      <w:bodyDiv w:val="1"/>
      <w:marLeft w:val="0"/>
      <w:marRight w:val="0"/>
      <w:marTop w:val="0"/>
      <w:marBottom w:val="0"/>
      <w:divBdr>
        <w:top w:val="none" w:sz="0" w:space="0" w:color="auto"/>
        <w:left w:val="none" w:sz="0" w:space="0" w:color="auto"/>
        <w:bottom w:val="none" w:sz="0" w:space="0" w:color="auto"/>
        <w:right w:val="none" w:sz="0" w:space="0" w:color="auto"/>
      </w:divBdr>
    </w:div>
    <w:div w:id="1333607560">
      <w:bodyDiv w:val="1"/>
      <w:marLeft w:val="0"/>
      <w:marRight w:val="0"/>
      <w:marTop w:val="0"/>
      <w:marBottom w:val="0"/>
      <w:divBdr>
        <w:top w:val="none" w:sz="0" w:space="0" w:color="auto"/>
        <w:left w:val="none" w:sz="0" w:space="0" w:color="auto"/>
        <w:bottom w:val="none" w:sz="0" w:space="0" w:color="auto"/>
        <w:right w:val="none" w:sz="0" w:space="0" w:color="auto"/>
      </w:divBdr>
    </w:div>
    <w:div w:id="1334338074">
      <w:bodyDiv w:val="1"/>
      <w:marLeft w:val="0"/>
      <w:marRight w:val="0"/>
      <w:marTop w:val="0"/>
      <w:marBottom w:val="0"/>
      <w:divBdr>
        <w:top w:val="none" w:sz="0" w:space="0" w:color="auto"/>
        <w:left w:val="none" w:sz="0" w:space="0" w:color="auto"/>
        <w:bottom w:val="none" w:sz="0" w:space="0" w:color="auto"/>
        <w:right w:val="none" w:sz="0" w:space="0" w:color="auto"/>
      </w:divBdr>
    </w:div>
    <w:div w:id="1347632289">
      <w:bodyDiv w:val="1"/>
      <w:marLeft w:val="0"/>
      <w:marRight w:val="0"/>
      <w:marTop w:val="0"/>
      <w:marBottom w:val="0"/>
      <w:divBdr>
        <w:top w:val="none" w:sz="0" w:space="0" w:color="auto"/>
        <w:left w:val="none" w:sz="0" w:space="0" w:color="auto"/>
        <w:bottom w:val="none" w:sz="0" w:space="0" w:color="auto"/>
        <w:right w:val="none" w:sz="0" w:space="0" w:color="auto"/>
      </w:divBdr>
    </w:div>
    <w:div w:id="1357197377">
      <w:bodyDiv w:val="1"/>
      <w:marLeft w:val="0"/>
      <w:marRight w:val="0"/>
      <w:marTop w:val="0"/>
      <w:marBottom w:val="0"/>
      <w:divBdr>
        <w:top w:val="none" w:sz="0" w:space="0" w:color="auto"/>
        <w:left w:val="none" w:sz="0" w:space="0" w:color="auto"/>
        <w:bottom w:val="none" w:sz="0" w:space="0" w:color="auto"/>
        <w:right w:val="none" w:sz="0" w:space="0" w:color="auto"/>
      </w:divBdr>
    </w:div>
    <w:div w:id="1371954240">
      <w:bodyDiv w:val="1"/>
      <w:marLeft w:val="0"/>
      <w:marRight w:val="0"/>
      <w:marTop w:val="0"/>
      <w:marBottom w:val="0"/>
      <w:divBdr>
        <w:top w:val="none" w:sz="0" w:space="0" w:color="auto"/>
        <w:left w:val="none" w:sz="0" w:space="0" w:color="auto"/>
        <w:bottom w:val="none" w:sz="0" w:space="0" w:color="auto"/>
        <w:right w:val="none" w:sz="0" w:space="0" w:color="auto"/>
      </w:divBdr>
    </w:div>
    <w:div w:id="1397242388">
      <w:bodyDiv w:val="1"/>
      <w:marLeft w:val="0"/>
      <w:marRight w:val="0"/>
      <w:marTop w:val="0"/>
      <w:marBottom w:val="0"/>
      <w:divBdr>
        <w:top w:val="none" w:sz="0" w:space="0" w:color="auto"/>
        <w:left w:val="none" w:sz="0" w:space="0" w:color="auto"/>
        <w:bottom w:val="none" w:sz="0" w:space="0" w:color="auto"/>
        <w:right w:val="none" w:sz="0" w:space="0" w:color="auto"/>
      </w:divBdr>
    </w:div>
    <w:div w:id="1420325788">
      <w:bodyDiv w:val="1"/>
      <w:marLeft w:val="0"/>
      <w:marRight w:val="0"/>
      <w:marTop w:val="0"/>
      <w:marBottom w:val="0"/>
      <w:divBdr>
        <w:top w:val="none" w:sz="0" w:space="0" w:color="auto"/>
        <w:left w:val="none" w:sz="0" w:space="0" w:color="auto"/>
        <w:bottom w:val="none" w:sz="0" w:space="0" w:color="auto"/>
        <w:right w:val="none" w:sz="0" w:space="0" w:color="auto"/>
      </w:divBdr>
    </w:div>
    <w:div w:id="1430002109">
      <w:bodyDiv w:val="1"/>
      <w:marLeft w:val="0"/>
      <w:marRight w:val="0"/>
      <w:marTop w:val="0"/>
      <w:marBottom w:val="0"/>
      <w:divBdr>
        <w:top w:val="none" w:sz="0" w:space="0" w:color="auto"/>
        <w:left w:val="none" w:sz="0" w:space="0" w:color="auto"/>
        <w:bottom w:val="none" w:sz="0" w:space="0" w:color="auto"/>
        <w:right w:val="none" w:sz="0" w:space="0" w:color="auto"/>
      </w:divBdr>
    </w:div>
    <w:div w:id="1442915954">
      <w:bodyDiv w:val="1"/>
      <w:marLeft w:val="0"/>
      <w:marRight w:val="0"/>
      <w:marTop w:val="0"/>
      <w:marBottom w:val="0"/>
      <w:divBdr>
        <w:top w:val="none" w:sz="0" w:space="0" w:color="auto"/>
        <w:left w:val="none" w:sz="0" w:space="0" w:color="auto"/>
        <w:bottom w:val="none" w:sz="0" w:space="0" w:color="auto"/>
        <w:right w:val="none" w:sz="0" w:space="0" w:color="auto"/>
      </w:divBdr>
    </w:div>
    <w:div w:id="1455490348">
      <w:bodyDiv w:val="1"/>
      <w:marLeft w:val="0"/>
      <w:marRight w:val="0"/>
      <w:marTop w:val="0"/>
      <w:marBottom w:val="0"/>
      <w:divBdr>
        <w:top w:val="none" w:sz="0" w:space="0" w:color="auto"/>
        <w:left w:val="none" w:sz="0" w:space="0" w:color="auto"/>
        <w:bottom w:val="none" w:sz="0" w:space="0" w:color="auto"/>
        <w:right w:val="none" w:sz="0" w:space="0" w:color="auto"/>
      </w:divBdr>
    </w:div>
    <w:div w:id="1470244492">
      <w:bodyDiv w:val="1"/>
      <w:marLeft w:val="0"/>
      <w:marRight w:val="0"/>
      <w:marTop w:val="0"/>
      <w:marBottom w:val="0"/>
      <w:divBdr>
        <w:top w:val="none" w:sz="0" w:space="0" w:color="auto"/>
        <w:left w:val="none" w:sz="0" w:space="0" w:color="auto"/>
        <w:bottom w:val="none" w:sz="0" w:space="0" w:color="auto"/>
        <w:right w:val="none" w:sz="0" w:space="0" w:color="auto"/>
      </w:divBdr>
    </w:div>
    <w:div w:id="1490364222">
      <w:bodyDiv w:val="1"/>
      <w:marLeft w:val="0"/>
      <w:marRight w:val="0"/>
      <w:marTop w:val="0"/>
      <w:marBottom w:val="0"/>
      <w:divBdr>
        <w:top w:val="none" w:sz="0" w:space="0" w:color="auto"/>
        <w:left w:val="none" w:sz="0" w:space="0" w:color="auto"/>
        <w:bottom w:val="none" w:sz="0" w:space="0" w:color="auto"/>
        <w:right w:val="none" w:sz="0" w:space="0" w:color="auto"/>
      </w:divBdr>
    </w:div>
    <w:div w:id="1510410029">
      <w:bodyDiv w:val="1"/>
      <w:marLeft w:val="0"/>
      <w:marRight w:val="0"/>
      <w:marTop w:val="0"/>
      <w:marBottom w:val="0"/>
      <w:divBdr>
        <w:top w:val="none" w:sz="0" w:space="0" w:color="auto"/>
        <w:left w:val="none" w:sz="0" w:space="0" w:color="auto"/>
        <w:bottom w:val="none" w:sz="0" w:space="0" w:color="auto"/>
        <w:right w:val="none" w:sz="0" w:space="0" w:color="auto"/>
      </w:divBdr>
    </w:div>
    <w:div w:id="1519541157">
      <w:bodyDiv w:val="1"/>
      <w:marLeft w:val="0"/>
      <w:marRight w:val="0"/>
      <w:marTop w:val="0"/>
      <w:marBottom w:val="0"/>
      <w:divBdr>
        <w:top w:val="none" w:sz="0" w:space="0" w:color="auto"/>
        <w:left w:val="none" w:sz="0" w:space="0" w:color="auto"/>
        <w:bottom w:val="none" w:sz="0" w:space="0" w:color="auto"/>
        <w:right w:val="none" w:sz="0" w:space="0" w:color="auto"/>
      </w:divBdr>
    </w:div>
    <w:div w:id="1549879556">
      <w:bodyDiv w:val="1"/>
      <w:marLeft w:val="0"/>
      <w:marRight w:val="0"/>
      <w:marTop w:val="0"/>
      <w:marBottom w:val="0"/>
      <w:divBdr>
        <w:top w:val="none" w:sz="0" w:space="0" w:color="auto"/>
        <w:left w:val="none" w:sz="0" w:space="0" w:color="auto"/>
        <w:bottom w:val="none" w:sz="0" w:space="0" w:color="auto"/>
        <w:right w:val="none" w:sz="0" w:space="0" w:color="auto"/>
      </w:divBdr>
    </w:div>
    <w:div w:id="1591770450">
      <w:bodyDiv w:val="1"/>
      <w:marLeft w:val="0"/>
      <w:marRight w:val="0"/>
      <w:marTop w:val="0"/>
      <w:marBottom w:val="0"/>
      <w:divBdr>
        <w:top w:val="none" w:sz="0" w:space="0" w:color="auto"/>
        <w:left w:val="none" w:sz="0" w:space="0" w:color="auto"/>
        <w:bottom w:val="none" w:sz="0" w:space="0" w:color="auto"/>
        <w:right w:val="none" w:sz="0" w:space="0" w:color="auto"/>
      </w:divBdr>
    </w:div>
    <w:div w:id="1611468850">
      <w:bodyDiv w:val="1"/>
      <w:marLeft w:val="0"/>
      <w:marRight w:val="0"/>
      <w:marTop w:val="0"/>
      <w:marBottom w:val="0"/>
      <w:divBdr>
        <w:top w:val="none" w:sz="0" w:space="0" w:color="auto"/>
        <w:left w:val="none" w:sz="0" w:space="0" w:color="auto"/>
        <w:bottom w:val="none" w:sz="0" w:space="0" w:color="auto"/>
        <w:right w:val="none" w:sz="0" w:space="0" w:color="auto"/>
      </w:divBdr>
    </w:div>
    <w:div w:id="1634557893">
      <w:bodyDiv w:val="1"/>
      <w:marLeft w:val="0"/>
      <w:marRight w:val="0"/>
      <w:marTop w:val="0"/>
      <w:marBottom w:val="0"/>
      <w:divBdr>
        <w:top w:val="none" w:sz="0" w:space="0" w:color="auto"/>
        <w:left w:val="none" w:sz="0" w:space="0" w:color="auto"/>
        <w:bottom w:val="none" w:sz="0" w:space="0" w:color="auto"/>
        <w:right w:val="none" w:sz="0" w:space="0" w:color="auto"/>
      </w:divBdr>
    </w:div>
    <w:div w:id="1636057348">
      <w:bodyDiv w:val="1"/>
      <w:marLeft w:val="0"/>
      <w:marRight w:val="0"/>
      <w:marTop w:val="0"/>
      <w:marBottom w:val="0"/>
      <w:divBdr>
        <w:top w:val="none" w:sz="0" w:space="0" w:color="auto"/>
        <w:left w:val="none" w:sz="0" w:space="0" w:color="auto"/>
        <w:bottom w:val="none" w:sz="0" w:space="0" w:color="auto"/>
        <w:right w:val="none" w:sz="0" w:space="0" w:color="auto"/>
      </w:divBdr>
    </w:div>
    <w:div w:id="1646663266">
      <w:bodyDiv w:val="1"/>
      <w:marLeft w:val="0"/>
      <w:marRight w:val="0"/>
      <w:marTop w:val="0"/>
      <w:marBottom w:val="0"/>
      <w:divBdr>
        <w:top w:val="none" w:sz="0" w:space="0" w:color="auto"/>
        <w:left w:val="none" w:sz="0" w:space="0" w:color="auto"/>
        <w:bottom w:val="none" w:sz="0" w:space="0" w:color="auto"/>
        <w:right w:val="none" w:sz="0" w:space="0" w:color="auto"/>
      </w:divBdr>
    </w:div>
    <w:div w:id="1656186032">
      <w:bodyDiv w:val="1"/>
      <w:marLeft w:val="0"/>
      <w:marRight w:val="0"/>
      <w:marTop w:val="0"/>
      <w:marBottom w:val="0"/>
      <w:divBdr>
        <w:top w:val="none" w:sz="0" w:space="0" w:color="auto"/>
        <w:left w:val="none" w:sz="0" w:space="0" w:color="auto"/>
        <w:bottom w:val="none" w:sz="0" w:space="0" w:color="auto"/>
        <w:right w:val="none" w:sz="0" w:space="0" w:color="auto"/>
      </w:divBdr>
    </w:div>
    <w:div w:id="1685205699">
      <w:bodyDiv w:val="1"/>
      <w:marLeft w:val="0"/>
      <w:marRight w:val="0"/>
      <w:marTop w:val="0"/>
      <w:marBottom w:val="0"/>
      <w:divBdr>
        <w:top w:val="none" w:sz="0" w:space="0" w:color="auto"/>
        <w:left w:val="none" w:sz="0" w:space="0" w:color="auto"/>
        <w:bottom w:val="none" w:sz="0" w:space="0" w:color="auto"/>
        <w:right w:val="none" w:sz="0" w:space="0" w:color="auto"/>
      </w:divBdr>
    </w:div>
    <w:div w:id="1700740318">
      <w:bodyDiv w:val="1"/>
      <w:marLeft w:val="0"/>
      <w:marRight w:val="0"/>
      <w:marTop w:val="0"/>
      <w:marBottom w:val="0"/>
      <w:divBdr>
        <w:top w:val="none" w:sz="0" w:space="0" w:color="auto"/>
        <w:left w:val="none" w:sz="0" w:space="0" w:color="auto"/>
        <w:bottom w:val="none" w:sz="0" w:space="0" w:color="auto"/>
        <w:right w:val="none" w:sz="0" w:space="0" w:color="auto"/>
      </w:divBdr>
    </w:div>
    <w:div w:id="1706179194">
      <w:bodyDiv w:val="1"/>
      <w:marLeft w:val="0"/>
      <w:marRight w:val="0"/>
      <w:marTop w:val="0"/>
      <w:marBottom w:val="0"/>
      <w:divBdr>
        <w:top w:val="none" w:sz="0" w:space="0" w:color="auto"/>
        <w:left w:val="none" w:sz="0" w:space="0" w:color="auto"/>
        <w:bottom w:val="none" w:sz="0" w:space="0" w:color="auto"/>
        <w:right w:val="none" w:sz="0" w:space="0" w:color="auto"/>
      </w:divBdr>
    </w:div>
    <w:div w:id="1733773574">
      <w:bodyDiv w:val="1"/>
      <w:marLeft w:val="0"/>
      <w:marRight w:val="0"/>
      <w:marTop w:val="0"/>
      <w:marBottom w:val="0"/>
      <w:divBdr>
        <w:top w:val="none" w:sz="0" w:space="0" w:color="auto"/>
        <w:left w:val="none" w:sz="0" w:space="0" w:color="auto"/>
        <w:bottom w:val="none" w:sz="0" w:space="0" w:color="auto"/>
        <w:right w:val="none" w:sz="0" w:space="0" w:color="auto"/>
      </w:divBdr>
    </w:div>
    <w:div w:id="1748917890">
      <w:bodyDiv w:val="1"/>
      <w:marLeft w:val="0"/>
      <w:marRight w:val="0"/>
      <w:marTop w:val="0"/>
      <w:marBottom w:val="0"/>
      <w:divBdr>
        <w:top w:val="none" w:sz="0" w:space="0" w:color="auto"/>
        <w:left w:val="none" w:sz="0" w:space="0" w:color="auto"/>
        <w:bottom w:val="none" w:sz="0" w:space="0" w:color="auto"/>
        <w:right w:val="none" w:sz="0" w:space="0" w:color="auto"/>
      </w:divBdr>
    </w:div>
    <w:div w:id="1781217177">
      <w:bodyDiv w:val="1"/>
      <w:marLeft w:val="0"/>
      <w:marRight w:val="0"/>
      <w:marTop w:val="0"/>
      <w:marBottom w:val="0"/>
      <w:divBdr>
        <w:top w:val="none" w:sz="0" w:space="0" w:color="auto"/>
        <w:left w:val="none" w:sz="0" w:space="0" w:color="auto"/>
        <w:bottom w:val="none" w:sz="0" w:space="0" w:color="auto"/>
        <w:right w:val="none" w:sz="0" w:space="0" w:color="auto"/>
      </w:divBdr>
    </w:div>
    <w:div w:id="1789351823">
      <w:bodyDiv w:val="1"/>
      <w:marLeft w:val="0"/>
      <w:marRight w:val="0"/>
      <w:marTop w:val="0"/>
      <w:marBottom w:val="0"/>
      <w:divBdr>
        <w:top w:val="none" w:sz="0" w:space="0" w:color="auto"/>
        <w:left w:val="none" w:sz="0" w:space="0" w:color="auto"/>
        <w:bottom w:val="none" w:sz="0" w:space="0" w:color="auto"/>
        <w:right w:val="none" w:sz="0" w:space="0" w:color="auto"/>
      </w:divBdr>
    </w:div>
    <w:div w:id="1818261996">
      <w:bodyDiv w:val="1"/>
      <w:marLeft w:val="0"/>
      <w:marRight w:val="0"/>
      <w:marTop w:val="0"/>
      <w:marBottom w:val="0"/>
      <w:divBdr>
        <w:top w:val="none" w:sz="0" w:space="0" w:color="auto"/>
        <w:left w:val="none" w:sz="0" w:space="0" w:color="auto"/>
        <w:bottom w:val="none" w:sz="0" w:space="0" w:color="auto"/>
        <w:right w:val="none" w:sz="0" w:space="0" w:color="auto"/>
      </w:divBdr>
    </w:div>
    <w:div w:id="1840272527">
      <w:bodyDiv w:val="1"/>
      <w:marLeft w:val="0"/>
      <w:marRight w:val="0"/>
      <w:marTop w:val="0"/>
      <w:marBottom w:val="0"/>
      <w:divBdr>
        <w:top w:val="none" w:sz="0" w:space="0" w:color="auto"/>
        <w:left w:val="none" w:sz="0" w:space="0" w:color="auto"/>
        <w:bottom w:val="none" w:sz="0" w:space="0" w:color="auto"/>
        <w:right w:val="none" w:sz="0" w:space="0" w:color="auto"/>
      </w:divBdr>
    </w:div>
    <w:div w:id="1856577970">
      <w:bodyDiv w:val="1"/>
      <w:marLeft w:val="0"/>
      <w:marRight w:val="0"/>
      <w:marTop w:val="0"/>
      <w:marBottom w:val="0"/>
      <w:divBdr>
        <w:top w:val="none" w:sz="0" w:space="0" w:color="auto"/>
        <w:left w:val="none" w:sz="0" w:space="0" w:color="auto"/>
        <w:bottom w:val="none" w:sz="0" w:space="0" w:color="auto"/>
        <w:right w:val="none" w:sz="0" w:space="0" w:color="auto"/>
      </w:divBdr>
    </w:div>
    <w:div w:id="1870221067">
      <w:bodyDiv w:val="1"/>
      <w:marLeft w:val="0"/>
      <w:marRight w:val="0"/>
      <w:marTop w:val="0"/>
      <w:marBottom w:val="0"/>
      <w:divBdr>
        <w:top w:val="none" w:sz="0" w:space="0" w:color="auto"/>
        <w:left w:val="none" w:sz="0" w:space="0" w:color="auto"/>
        <w:bottom w:val="none" w:sz="0" w:space="0" w:color="auto"/>
        <w:right w:val="none" w:sz="0" w:space="0" w:color="auto"/>
      </w:divBdr>
    </w:div>
    <w:div w:id="1896039486">
      <w:bodyDiv w:val="1"/>
      <w:marLeft w:val="0"/>
      <w:marRight w:val="0"/>
      <w:marTop w:val="0"/>
      <w:marBottom w:val="0"/>
      <w:divBdr>
        <w:top w:val="none" w:sz="0" w:space="0" w:color="auto"/>
        <w:left w:val="none" w:sz="0" w:space="0" w:color="auto"/>
        <w:bottom w:val="none" w:sz="0" w:space="0" w:color="auto"/>
        <w:right w:val="none" w:sz="0" w:space="0" w:color="auto"/>
      </w:divBdr>
    </w:div>
    <w:div w:id="1902404176">
      <w:bodyDiv w:val="1"/>
      <w:marLeft w:val="0"/>
      <w:marRight w:val="0"/>
      <w:marTop w:val="0"/>
      <w:marBottom w:val="0"/>
      <w:divBdr>
        <w:top w:val="none" w:sz="0" w:space="0" w:color="auto"/>
        <w:left w:val="none" w:sz="0" w:space="0" w:color="auto"/>
        <w:bottom w:val="none" w:sz="0" w:space="0" w:color="auto"/>
        <w:right w:val="none" w:sz="0" w:space="0" w:color="auto"/>
      </w:divBdr>
    </w:div>
    <w:div w:id="1921597520">
      <w:bodyDiv w:val="1"/>
      <w:marLeft w:val="0"/>
      <w:marRight w:val="0"/>
      <w:marTop w:val="0"/>
      <w:marBottom w:val="0"/>
      <w:divBdr>
        <w:top w:val="none" w:sz="0" w:space="0" w:color="auto"/>
        <w:left w:val="none" w:sz="0" w:space="0" w:color="auto"/>
        <w:bottom w:val="none" w:sz="0" w:space="0" w:color="auto"/>
        <w:right w:val="none" w:sz="0" w:space="0" w:color="auto"/>
      </w:divBdr>
    </w:div>
    <w:div w:id="1925606051">
      <w:bodyDiv w:val="1"/>
      <w:marLeft w:val="0"/>
      <w:marRight w:val="0"/>
      <w:marTop w:val="0"/>
      <w:marBottom w:val="0"/>
      <w:divBdr>
        <w:top w:val="none" w:sz="0" w:space="0" w:color="auto"/>
        <w:left w:val="none" w:sz="0" w:space="0" w:color="auto"/>
        <w:bottom w:val="none" w:sz="0" w:space="0" w:color="auto"/>
        <w:right w:val="none" w:sz="0" w:space="0" w:color="auto"/>
      </w:divBdr>
    </w:div>
    <w:div w:id="1926038885">
      <w:bodyDiv w:val="1"/>
      <w:marLeft w:val="0"/>
      <w:marRight w:val="0"/>
      <w:marTop w:val="0"/>
      <w:marBottom w:val="0"/>
      <w:divBdr>
        <w:top w:val="none" w:sz="0" w:space="0" w:color="auto"/>
        <w:left w:val="none" w:sz="0" w:space="0" w:color="auto"/>
        <w:bottom w:val="none" w:sz="0" w:space="0" w:color="auto"/>
        <w:right w:val="none" w:sz="0" w:space="0" w:color="auto"/>
      </w:divBdr>
    </w:div>
    <w:div w:id="1994598789">
      <w:bodyDiv w:val="1"/>
      <w:marLeft w:val="0"/>
      <w:marRight w:val="0"/>
      <w:marTop w:val="0"/>
      <w:marBottom w:val="0"/>
      <w:divBdr>
        <w:top w:val="none" w:sz="0" w:space="0" w:color="auto"/>
        <w:left w:val="none" w:sz="0" w:space="0" w:color="auto"/>
        <w:bottom w:val="none" w:sz="0" w:space="0" w:color="auto"/>
        <w:right w:val="none" w:sz="0" w:space="0" w:color="auto"/>
      </w:divBdr>
    </w:div>
    <w:div w:id="1997372556">
      <w:bodyDiv w:val="1"/>
      <w:marLeft w:val="0"/>
      <w:marRight w:val="0"/>
      <w:marTop w:val="0"/>
      <w:marBottom w:val="0"/>
      <w:divBdr>
        <w:top w:val="none" w:sz="0" w:space="0" w:color="auto"/>
        <w:left w:val="none" w:sz="0" w:space="0" w:color="auto"/>
        <w:bottom w:val="none" w:sz="0" w:space="0" w:color="auto"/>
        <w:right w:val="none" w:sz="0" w:space="0" w:color="auto"/>
      </w:divBdr>
    </w:div>
    <w:div w:id="2024823517">
      <w:bodyDiv w:val="1"/>
      <w:marLeft w:val="0"/>
      <w:marRight w:val="0"/>
      <w:marTop w:val="0"/>
      <w:marBottom w:val="0"/>
      <w:divBdr>
        <w:top w:val="none" w:sz="0" w:space="0" w:color="auto"/>
        <w:left w:val="none" w:sz="0" w:space="0" w:color="auto"/>
        <w:bottom w:val="none" w:sz="0" w:space="0" w:color="auto"/>
        <w:right w:val="none" w:sz="0" w:space="0" w:color="auto"/>
      </w:divBdr>
    </w:div>
    <w:div w:id="2030448197">
      <w:bodyDiv w:val="1"/>
      <w:marLeft w:val="0"/>
      <w:marRight w:val="0"/>
      <w:marTop w:val="0"/>
      <w:marBottom w:val="0"/>
      <w:divBdr>
        <w:top w:val="none" w:sz="0" w:space="0" w:color="auto"/>
        <w:left w:val="none" w:sz="0" w:space="0" w:color="auto"/>
        <w:bottom w:val="none" w:sz="0" w:space="0" w:color="auto"/>
        <w:right w:val="none" w:sz="0" w:space="0" w:color="auto"/>
      </w:divBdr>
    </w:div>
    <w:div w:id="2044208375">
      <w:bodyDiv w:val="1"/>
      <w:marLeft w:val="0"/>
      <w:marRight w:val="0"/>
      <w:marTop w:val="0"/>
      <w:marBottom w:val="0"/>
      <w:divBdr>
        <w:top w:val="none" w:sz="0" w:space="0" w:color="auto"/>
        <w:left w:val="none" w:sz="0" w:space="0" w:color="auto"/>
        <w:bottom w:val="none" w:sz="0" w:space="0" w:color="auto"/>
        <w:right w:val="none" w:sz="0" w:space="0" w:color="auto"/>
      </w:divBdr>
    </w:div>
    <w:div w:id="2091075685">
      <w:bodyDiv w:val="1"/>
      <w:marLeft w:val="0"/>
      <w:marRight w:val="0"/>
      <w:marTop w:val="0"/>
      <w:marBottom w:val="0"/>
      <w:divBdr>
        <w:top w:val="none" w:sz="0" w:space="0" w:color="auto"/>
        <w:left w:val="none" w:sz="0" w:space="0" w:color="auto"/>
        <w:bottom w:val="none" w:sz="0" w:space="0" w:color="auto"/>
        <w:right w:val="none" w:sz="0" w:space="0" w:color="auto"/>
      </w:divBdr>
    </w:div>
    <w:div w:id="2092500683">
      <w:bodyDiv w:val="1"/>
      <w:marLeft w:val="0"/>
      <w:marRight w:val="0"/>
      <w:marTop w:val="0"/>
      <w:marBottom w:val="0"/>
      <w:divBdr>
        <w:top w:val="none" w:sz="0" w:space="0" w:color="auto"/>
        <w:left w:val="none" w:sz="0" w:space="0" w:color="auto"/>
        <w:bottom w:val="none" w:sz="0" w:space="0" w:color="auto"/>
        <w:right w:val="none" w:sz="0" w:space="0" w:color="auto"/>
      </w:divBdr>
    </w:div>
    <w:div w:id="214153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F98A9-A57B-49F7-8330-8A153DD1F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9</Pages>
  <Words>3781</Words>
  <Characters>21555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cp:lastModifiedBy>
  <cp:revision>16</cp:revision>
  <cp:lastPrinted>2024-05-31T07:15:00Z</cp:lastPrinted>
  <dcterms:created xsi:type="dcterms:W3CDTF">2024-05-27T06:35:00Z</dcterms:created>
  <dcterms:modified xsi:type="dcterms:W3CDTF">2024-05-31T07:28:00Z</dcterms:modified>
</cp:coreProperties>
</file>